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F77" w:rsidRDefault="007C3F77" w:rsidP="002033BF">
      <w:pPr>
        <w:jc w:val="center"/>
        <w:rPr>
          <w:rFonts w:ascii="Arabic Typesetting" w:hAnsi="Arabic Typesetting" w:cs="Arabic Typesetting" w:hint="cs"/>
          <w:sz w:val="40"/>
          <w:szCs w:val="40"/>
          <w:rtl/>
        </w:rPr>
      </w:pPr>
      <w:r w:rsidRPr="00A447FA">
        <w:rPr>
          <w:rFonts w:ascii="Arabic Typesetting" w:hAnsi="Arabic Typesetting" w:cs="Arabic Typesetting" w:hint="cs"/>
          <w:sz w:val="40"/>
          <w:szCs w:val="40"/>
          <w:rtl/>
        </w:rPr>
        <w:t>بسم الله الرحمن الرحيم</w:t>
      </w:r>
    </w:p>
    <w:p w:rsidR="009E75EA" w:rsidRPr="009E75EA" w:rsidRDefault="009E75EA" w:rsidP="002033BF">
      <w:pPr>
        <w:jc w:val="center"/>
        <w:rPr>
          <w:rFonts w:ascii="Arabic Typesetting" w:hAnsi="Arabic Typesetting" w:cs="Arabic Typesetting"/>
          <w:sz w:val="40"/>
          <w:szCs w:val="40"/>
          <w:u w:val="single"/>
          <w:rtl/>
        </w:rPr>
      </w:pPr>
      <w:r w:rsidRPr="009E75EA">
        <w:rPr>
          <w:rFonts w:ascii="Arabic Typesetting" w:hAnsi="Arabic Typesetting" w:cs="Arabic Typesetting" w:hint="cs"/>
          <w:b/>
          <w:bCs/>
          <w:sz w:val="40"/>
          <w:szCs w:val="40"/>
          <w:u w:val="single"/>
          <w:rtl/>
        </w:rPr>
        <w:t xml:space="preserve">الإسلام والمساواة بين الأجناس </w:t>
      </w:r>
      <w:r w:rsidRPr="009E75EA">
        <w:rPr>
          <w:rFonts w:ascii="Arabic Typesetting" w:hAnsi="Arabic Typesetting" w:cs="Arabic Typesetting"/>
          <w:b/>
          <w:bCs/>
          <w:sz w:val="40"/>
          <w:szCs w:val="40"/>
          <w:u w:val="single"/>
          <w:rtl/>
        </w:rPr>
        <w:t>–</w:t>
      </w:r>
      <w:r w:rsidRPr="009E75EA">
        <w:rPr>
          <w:rFonts w:ascii="Arabic Typesetting" w:hAnsi="Arabic Typesetting" w:cs="Arabic Typesetting" w:hint="cs"/>
          <w:b/>
          <w:bCs/>
          <w:sz w:val="40"/>
          <w:szCs w:val="40"/>
          <w:u w:val="single"/>
          <w:rtl/>
        </w:rPr>
        <w:t xml:space="preserve"> وقفة تأملية فى القرن الحادي والعشرين</w:t>
      </w:r>
    </w:p>
    <w:p w:rsidR="005F62E9" w:rsidRPr="00A447FA" w:rsidRDefault="007C3F77" w:rsidP="009B5CBD">
      <w:pPr>
        <w:rPr>
          <w:rFonts w:ascii="Arabic Typesetting" w:hAnsi="Arabic Typesetting" w:cs="Arabic Typesetting"/>
          <w:sz w:val="40"/>
          <w:szCs w:val="40"/>
          <w:rtl/>
        </w:rPr>
      </w:pPr>
      <w:r w:rsidRPr="00A447FA">
        <w:rPr>
          <w:rFonts w:ascii="Arabic Typesetting" w:hAnsi="Arabic Typesetting" w:cs="Arabic Typesetting" w:hint="cs"/>
          <w:sz w:val="40"/>
          <w:szCs w:val="40"/>
          <w:rtl/>
        </w:rPr>
        <w:t>الحمد لله الذي بنعمته تتم الصالحات ، الحمد لله مجيب الدعوات قاضي الحاجات ، الصمد الذي تلجأ إليه كل الكائنات ، لا يشغله شىء عن شىء وهو رب الأرض و السماوات ، الحمد لله لا يسر إلا من تيسيره ، ولا سهل إلا بتوفيقه ، نحمده على جميع آلائه ، وسابق إن</w:t>
      </w:r>
      <w:r w:rsidR="002A2B11" w:rsidRPr="00A447FA">
        <w:rPr>
          <w:rFonts w:ascii="Arabic Typesetting" w:hAnsi="Arabic Typesetting" w:cs="Arabic Typesetting" w:hint="cs"/>
          <w:sz w:val="40"/>
          <w:szCs w:val="40"/>
          <w:rtl/>
        </w:rPr>
        <w:t xml:space="preserve">عامه </w:t>
      </w:r>
      <w:r w:rsidRPr="00A447FA">
        <w:rPr>
          <w:rFonts w:ascii="Arabic Typesetting" w:hAnsi="Arabic Typesetting" w:cs="Arabic Typesetting" w:hint="cs"/>
          <w:sz w:val="40"/>
          <w:szCs w:val="40"/>
          <w:rtl/>
        </w:rPr>
        <w:t>وإفضاله ،</w:t>
      </w:r>
    </w:p>
    <w:p w:rsidR="005F62E9" w:rsidRPr="00A447FA" w:rsidRDefault="007E7197" w:rsidP="007E7197">
      <w:pPr>
        <w:jc w:val="center"/>
        <w:rPr>
          <w:rFonts w:ascii="Arabic Typesetting" w:hAnsi="Arabic Typesetting" w:cs="Arabic Typesetting"/>
          <w:sz w:val="40"/>
          <w:szCs w:val="40"/>
          <w:rtl/>
        </w:rPr>
      </w:pPr>
      <w:r>
        <w:rPr>
          <w:rFonts w:ascii="Arabic Typesetting" w:hAnsi="Arabic Typesetting" w:cs="Arabic Typesetting" w:hint="cs"/>
          <w:sz w:val="40"/>
          <w:szCs w:val="40"/>
          <w:rtl/>
        </w:rPr>
        <w:t>رب لك الحمد العظيم لذاتك *</w:t>
      </w:r>
      <w:r w:rsidR="007C3F77" w:rsidRPr="00A447FA">
        <w:rPr>
          <w:rFonts w:ascii="Arabic Typesetting" w:hAnsi="Arabic Typesetting" w:cs="Arabic Typesetting" w:hint="cs"/>
          <w:sz w:val="40"/>
          <w:szCs w:val="40"/>
          <w:rtl/>
        </w:rPr>
        <w:t xml:space="preserve"> حمدا وليس لواحد إلاك</w:t>
      </w:r>
    </w:p>
    <w:p w:rsidR="005F62E9" w:rsidRPr="00A447FA" w:rsidRDefault="007C3F77" w:rsidP="007E7197">
      <w:pPr>
        <w:jc w:val="center"/>
        <w:rPr>
          <w:rFonts w:ascii="Arabic Typesetting" w:hAnsi="Arabic Typesetting" w:cs="Arabic Typesetting"/>
          <w:sz w:val="40"/>
          <w:szCs w:val="40"/>
          <w:rtl/>
        </w:rPr>
      </w:pPr>
      <w:r w:rsidRPr="00A447FA">
        <w:rPr>
          <w:rFonts w:ascii="Arabic Typesetting" w:hAnsi="Arabic Typesetting" w:cs="Arabic Typesetting" w:hint="cs"/>
          <w:sz w:val="40"/>
          <w:szCs w:val="40"/>
          <w:rtl/>
        </w:rPr>
        <w:t xml:space="preserve">يا مدرك الأبصار والأبصار </w:t>
      </w:r>
      <w:r w:rsidR="007E7197">
        <w:rPr>
          <w:rFonts w:ascii="Arabic Typesetting" w:hAnsi="Arabic Typesetting" w:cs="Arabic Typesetting" w:hint="cs"/>
          <w:sz w:val="40"/>
          <w:szCs w:val="40"/>
          <w:rtl/>
        </w:rPr>
        <w:t xml:space="preserve">*  </w:t>
      </w:r>
      <w:r w:rsidRPr="00A447FA">
        <w:rPr>
          <w:rFonts w:ascii="Arabic Typesetting" w:hAnsi="Arabic Typesetting" w:cs="Arabic Typesetting" w:hint="cs"/>
          <w:sz w:val="40"/>
          <w:szCs w:val="40"/>
          <w:rtl/>
        </w:rPr>
        <w:t>لا تدري ولكنه</w:t>
      </w:r>
      <w:r w:rsidR="002A2B11" w:rsidRPr="00A447FA">
        <w:rPr>
          <w:rFonts w:ascii="Arabic Typesetting" w:hAnsi="Arabic Typesetting" w:cs="Arabic Typesetting" w:hint="cs"/>
          <w:sz w:val="40"/>
          <w:szCs w:val="40"/>
          <w:rtl/>
        </w:rPr>
        <w:t>ه</w:t>
      </w:r>
      <w:r w:rsidRPr="00A447FA">
        <w:rPr>
          <w:rFonts w:ascii="Arabic Typesetting" w:hAnsi="Arabic Typesetting" w:cs="Arabic Typesetting" w:hint="cs"/>
          <w:sz w:val="40"/>
          <w:szCs w:val="40"/>
          <w:rtl/>
        </w:rPr>
        <w:t xml:space="preserve"> إدراكا</w:t>
      </w:r>
    </w:p>
    <w:p w:rsidR="005F62E9" w:rsidRPr="00A447FA" w:rsidRDefault="007C3F77" w:rsidP="007E7197">
      <w:pPr>
        <w:jc w:val="center"/>
        <w:rPr>
          <w:rFonts w:ascii="Arabic Typesetting" w:hAnsi="Arabic Typesetting" w:cs="Arabic Typesetting"/>
          <w:sz w:val="40"/>
          <w:szCs w:val="40"/>
          <w:rtl/>
        </w:rPr>
      </w:pPr>
      <w:r w:rsidRPr="00A447FA">
        <w:rPr>
          <w:rFonts w:ascii="Arabic Typesetting" w:hAnsi="Arabic Typesetting" w:cs="Arabic Typesetting" w:hint="cs"/>
          <w:sz w:val="40"/>
          <w:szCs w:val="40"/>
          <w:rtl/>
        </w:rPr>
        <w:t xml:space="preserve">،إن لم تكن عيني تراك فإنني </w:t>
      </w:r>
      <w:r w:rsidR="007E7197">
        <w:rPr>
          <w:rFonts w:ascii="Arabic Typesetting" w:hAnsi="Arabic Typesetting" w:cs="Arabic Typesetting" w:hint="cs"/>
          <w:sz w:val="40"/>
          <w:szCs w:val="40"/>
          <w:rtl/>
        </w:rPr>
        <w:t xml:space="preserve">* </w:t>
      </w:r>
      <w:r w:rsidR="001155B5" w:rsidRPr="00A447FA">
        <w:rPr>
          <w:rFonts w:ascii="Arabic Typesetting" w:hAnsi="Arabic Typesetting" w:cs="Arabic Typesetting" w:hint="cs"/>
          <w:sz w:val="40"/>
          <w:szCs w:val="40"/>
          <w:rtl/>
        </w:rPr>
        <w:t>فى كل شىء أستبين علاك</w:t>
      </w:r>
    </w:p>
    <w:p w:rsidR="007C3F77" w:rsidRPr="00A447FA" w:rsidRDefault="001155B5" w:rsidP="009B5CBD">
      <w:pPr>
        <w:rPr>
          <w:rFonts w:ascii="Arabic Typesetting" w:hAnsi="Arabic Typesetting" w:cs="Arabic Typesetting"/>
          <w:sz w:val="40"/>
          <w:szCs w:val="40"/>
          <w:rtl/>
        </w:rPr>
      </w:pPr>
      <w:r w:rsidRPr="00A447FA">
        <w:rPr>
          <w:rFonts w:ascii="Arabic Typesetting" w:hAnsi="Arabic Typesetting" w:cs="Arabic Typesetting" w:hint="cs"/>
          <w:sz w:val="40"/>
          <w:szCs w:val="40"/>
          <w:rtl/>
        </w:rPr>
        <w:t xml:space="preserve"> ثم الصلاة والسلام </w:t>
      </w:r>
      <w:r w:rsidR="00C11C49" w:rsidRPr="00A447FA">
        <w:rPr>
          <w:rFonts w:ascii="Arabic Typesetting" w:hAnsi="Arabic Typesetting" w:cs="Arabic Typesetting" w:hint="cs"/>
          <w:sz w:val="40"/>
          <w:szCs w:val="40"/>
          <w:rtl/>
        </w:rPr>
        <w:t xml:space="preserve">الأتمان الأكملان </w:t>
      </w:r>
      <w:r w:rsidRPr="00A447FA">
        <w:rPr>
          <w:rFonts w:ascii="Arabic Typesetting" w:hAnsi="Arabic Typesetting" w:cs="Arabic Typesetting" w:hint="cs"/>
          <w:sz w:val="40"/>
          <w:szCs w:val="40"/>
          <w:rtl/>
        </w:rPr>
        <w:t>على خير الورى محمد المصطفى عليه صلى الله ما قلم جرى أو لاح برق فى الأباطح أو قبى ، اللهم صل وسلم على من كان هديه إذا أتم الله عليه نعمة ورأى ما يحب أن يقول ، الحمد لله الذي بنعمته تتم الصالحات:</w:t>
      </w:r>
    </w:p>
    <w:p w:rsidR="001155B5" w:rsidRPr="00A447FA" w:rsidRDefault="001155B5" w:rsidP="009B5CBD">
      <w:pPr>
        <w:rPr>
          <w:rFonts w:ascii="Arabic Typesetting" w:hAnsi="Arabic Typesetting" w:cs="Arabic Typesetting"/>
          <w:sz w:val="40"/>
          <w:szCs w:val="40"/>
          <w:rtl/>
        </w:rPr>
      </w:pPr>
      <w:r w:rsidRPr="00A447FA">
        <w:rPr>
          <w:rFonts w:ascii="Arabic Typesetting" w:hAnsi="Arabic Typesetting" w:cs="Arabic Typesetting" w:hint="cs"/>
          <w:sz w:val="40"/>
          <w:szCs w:val="40"/>
          <w:rtl/>
        </w:rPr>
        <w:t>صلى عليك الله يا علم الهدى  واستبشرت بقدومك الأيام</w:t>
      </w:r>
    </w:p>
    <w:p w:rsidR="001155B5" w:rsidRPr="00A447FA" w:rsidRDefault="001155B5" w:rsidP="009B5CBD">
      <w:pPr>
        <w:rPr>
          <w:rFonts w:ascii="Arabic Typesetting" w:hAnsi="Arabic Typesetting" w:cs="Arabic Typesetting"/>
          <w:sz w:val="40"/>
          <w:szCs w:val="40"/>
          <w:rtl/>
        </w:rPr>
      </w:pPr>
      <w:r w:rsidRPr="00A447FA">
        <w:rPr>
          <w:rFonts w:ascii="Arabic Typesetting" w:hAnsi="Arabic Typesetting" w:cs="Arabic Typesetting" w:hint="cs"/>
          <w:sz w:val="40"/>
          <w:szCs w:val="40"/>
          <w:rtl/>
        </w:rPr>
        <w:t>هتفت لك الأرواح من أشواقها     وازينت بحديثك الأقلام</w:t>
      </w:r>
    </w:p>
    <w:p w:rsidR="001155B5" w:rsidRPr="00A447FA" w:rsidRDefault="001155B5" w:rsidP="009B5CBD">
      <w:pPr>
        <w:rPr>
          <w:rFonts w:ascii="Arabic Typesetting" w:hAnsi="Arabic Typesetting" w:cs="Arabic Typesetting"/>
          <w:sz w:val="40"/>
          <w:szCs w:val="40"/>
          <w:rtl/>
        </w:rPr>
      </w:pPr>
      <w:r w:rsidRPr="00A447FA">
        <w:rPr>
          <w:rFonts w:ascii="Arabic Typesetting" w:hAnsi="Arabic Typesetting" w:cs="Arabic Typesetting" w:hint="cs"/>
          <w:sz w:val="40"/>
          <w:szCs w:val="40"/>
          <w:rtl/>
        </w:rPr>
        <w:t>اللهم صل عليه وسلم تسليما مزيدا إلى يوم الدين ، أما بعد:</w:t>
      </w:r>
    </w:p>
    <w:p w:rsidR="001155B5" w:rsidRDefault="001155B5" w:rsidP="009B5CBD">
      <w:pPr>
        <w:rPr>
          <w:rFonts w:ascii="Arabic Typesetting" w:hAnsi="Arabic Typesetting" w:cs="Arabic Typesetting" w:hint="cs"/>
          <w:sz w:val="40"/>
          <w:szCs w:val="40"/>
          <w:rtl/>
        </w:rPr>
      </w:pPr>
      <w:r w:rsidRPr="00A447FA">
        <w:rPr>
          <w:rFonts w:ascii="Arabic Typesetting" w:hAnsi="Arabic Typesetting" w:cs="Arabic Typesetting" w:hint="cs"/>
          <w:sz w:val="40"/>
          <w:szCs w:val="40"/>
          <w:rtl/>
        </w:rPr>
        <w:t xml:space="preserve">أيها الحفل الكريم أحمد الله إليكم أجمعين  يا حماة الحق ، يا أسد العرين ، </w:t>
      </w:r>
      <w:r w:rsidR="002A2B11" w:rsidRPr="00A447FA">
        <w:rPr>
          <w:rFonts w:ascii="Arabic Typesetting" w:hAnsi="Arabic Typesetting" w:cs="Arabic Typesetting" w:hint="cs"/>
          <w:sz w:val="40"/>
          <w:szCs w:val="40"/>
          <w:rtl/>
        </w:rPr>
        <w:t xml:space="preserve">يا ذؤابات الهدى فى أمة أسها الوحدة والحب المتين،تحية معطرة بالمسك والكادي ، لكم حضورنا الأكارم ، يا خير النوادي فمرحبا وأهلا نزلتم، حرم الله وجوهكم عن النار ، رفع الله ذكركم ، </w:t>
      </w:r>
      <w:r w:rsidR="007E7197">
        <w:rPr>
          <w:rFonts w:ascii="Arabic Typesetting" w:hAnsi="Arabic Typesetting" w:cs="Arabic Typesetting" w:hint="cs"/>
          <w:sz w:val="40"/>
          <w:szCs w:val="40"/>
          <w:rtl/>
        </w:rPr>
        <w:t>وأعلى فى العالمين قدركم ، وجعلني</w:t>
      </w:r>
      <w:r w:rsidR="002A2B11" w:rsidRPr="00A447FA">
        <w:rPr>
          <w:rFonts w:ascii="Arabic Typesetting" w:hAnsi="Arabic Typesetting" w:cs="Arabic Typesetting" w:hint="cs"/>
          <w:sz w:val="40"/>
          <w:szCs w:val="40"/>
          <w:rtl/>
        </w:rPr>
        <w:t xml:space="preserve"> الله وإياكم من حماة الدين الداعين لرياضه، الذابين عن حياضه ، حاملي لوائه ، سالكي دروب أنبيائه</w:t>
      </w:r>
    </w:p>
    <w:p w:rsidR="009E75EA" w:rsidRPr="009E75EA" w:rsidRDefault="009E75EA" w:rsidP="009B5CBD">
      <w:pPr>
        <w:rPr>
          <w:rFonts w:ascii="Arabic Typesetting" w:hAnsi="Arabic Typesetting" w:cs="Arabic Typesetting"/>
          <w:b/>
          <w:bCs/>
          <w:sz w:val="40"/>
          <w:szCs w:val="40"/>
          <w:rtl/>
        </w:rPr>
      </w:pPr>
      <w:r w:rsidRPr="009E75EA">
        <w:rPr>
          <w:rFonts w:ascii="Arabic Typesetting" w:hAnsi="Arabic Typesetting" w:cs="Arabic Typesetting" w:hint="cs"/>
          <w:b/>
          <w:bCs/>
          <w:sz w:val="40"/>
          <w:szCs w:val="40"/>
          <w:rtl/>
        </w:rPr>
        <w:t xml:space="preserve">الإسلام والمساواة بين الأجناس </w:t>
      </w:r>
      <w:r w:rsidRPr="009E75EA">
        <w:rPr>
          <w:rFonts w:ascii="Arabic Typesetting" w:hAnsi="Arabic Typesetting" w:cs="Arabic Typesetting"/>
          <w:b/>
          <w:bCs/>
          <w:sz w:val="40"/>
          <w:szCs w:val="40"/>
          <w:rtl/>
        </w:rPr>
        <w:t>–</w:t>
      </w:r>
      <w:r w:rsidRPr="009E75EA">
        <w:rPr>
          <w:rFonts w:ascii="Arabic Typesetting" w:hAnsi="Arabic Typesetting" w:cs="Arabic Typesetting" w:hint="cs"/>
          <w:b/>
          <w:bCs/>
          <w:sz w:val="40"/>
          <w:szCs w:val="40"/>
          <w:rtl/>
        </w:rPr>
        <w:t xml:space="preserve"> وقفة تأملية فى القرن الحادي والعشرين -.</w:t>
      </w:r>
    </w:p>
    <w:p w:rsidR="003542A2" w:rsidRPr="00A447FA" w:rsidRDefault="003542A2" w:rsidP="009B5CBD">
      <w:pPr>
        <w:rPr>
          <w:rFonts w:ascii="Arabic Typesetting" w:hAnsi="Arabic Typesetting" w:cs="Arabic Typesetting"/>
          <w:sz w:val="40"/>
          <w:szCs w:val="40"/>
          <w:rtl/>
        </w:rPr>
      </w:pPr>
      <w:r w:rsidRPr="00A447FA">
        <w:rPr>
          <w:rFonts w:ascii="Arabic Typesetting" w:hAnsi="Arabic Typesetting" w:cs="Arabic Typesetting" w:hint="cs"/>
          <w:sz w:val="40"/>
          <w:szCs w:val="40"/>
          <w:rtl/>
        </w:rPr>
        <w:tab/>
        <w:t>التمهيد:-</w:t>
      </w:r>
    </w:p>
    <w:p w:rsidR="003542A2" w:rsidRPr="00A447FA" w:rsidRDefault="008F34DD" w:rsidP="002033BF">
      <w:pPr>
        <w:rPr>
          <w:rFonts w:ascii="Arabic Typesetting" w:hAnsi="Arabic Typesetting" w:cs="Arabic Typesetting"/>
          <w:sz w:val="40"/>
          <w:szCs w:val="40"/>
          <w:rtl/>
        </w:rPr>
      </w:pPr>
      <w:r w:rsidRPr="00A447FA">
        <w:rPr>
          <w:rFonts w:ascii="Arabic Typesetting" w:hAnsi="Arabic Typesetting" w:cs="Arabic Typesetting" w:hint="cs"/>
          <w:sz w:val="40"/>
          <w:szCs w:val="40"/>
          <w:rtl/>
        </w:rPr>
        <w:lastRenderedPageBreak/>
        <w:t>قد يسأل سائل لماذا</w:t>
      </w:r>
      <w:r w:rsidR="003542A2" w:rsidRPr="00A447FA">
        <w:rPr>
          <w:rFonts w:ascii="Arabic Typesetting" w:hAnsi="Arabic Typesetting" w:cs="Arabic Typesetting" w:hint="cs"/>
          <w:sz w:val="40"/>
          <w:szCs w:val="40"/>
          <w:rtl/>
        </w:rPr>
        <w:t xml:space="preserve"> الموض</w:t>
      </w:r>
      <w:r w:rsidR="00415A87" w:rsidRPr="00A447FA">
        <w:rPr>
          <w:rFonts w:ascii="Arabic Typesetting" w:hAnsi="Arabic Typesetting" w:cs="Arabic Typesetting" w:hint="cs"/>
          <w:sz w:val="40"/>
          <w:szCs w:val="40"/>
          <w:rtl/>
        </w:rPr>
        <w:t xml:space="preserve">وع ؟ ما الهدف منه ؟ لا يختلف اثنان أن العالم الآن أصبح يتلبث و يتشبه بالغرب فى قولهم وفعلهم ، فى </w:t>
      </w:r>
      <w:r w:rsidR="002033BF" w:rsidRPr="00A447FA">
        <w:rPr>
          <w:rFonts w:ascii="Arabic Typesetting" w:hAnsi="Arabic Typesetting" w:cs="Arabic Typesetting" w:hint="cs"/>
          <w:sz w:val="40"/>
          <w:szCs w:val="40"/>
          <w:rtl/>
        </w:rPr>
        <w:t>مشي</w:t>
      </w:r>
      <w:r w:rsidR="000B635A" w:rsidRPr="00A447FA">
        <w:rPr>
          <w:rFonts w:ascii="Arabic Typesetting" w:hAnsi="Arabic Typesetting" w:cs="Arabic Typesetting" w:hint="cs"/>
          <w:sz w:val="40"/>
          <w:szCs w:val="40"/>
          <w:rtl/>
        </w:rPr>
        <w:t>هم وجلوسهم ، فى ملبسهم و زيهم ، فى كلمهم وسكوتهم بل حتى فى أكلهم ، فكيف المسلم بحب الكافر وكيف النظيف بالدنس وكيف الدجاج بالجيفة</w:t>
      </w:r>
      <w:r w:rsidR="00415A87" w:rsidRPr="00A447FA">
        <w:rPr>
          <w:rFonts w:ascii="Arabic Typesetting" w:hAnsi="Arabic Typesetting" w:cs="Arabic Typesetting" w:hint="cs"/>
          <w:sz w:val="40"/>
          <w:szCs w:val="40"/>
          <w:rtl/>
        </w:rPr>
        <w:t xml:space="preserve">، وفى كل زمن و حين ترى الازدياد فى التأثر بهم ، وهذا مصداق لقول الصادق الأمين ( ستتبعون سنن </w:t>
      </w:r>
      <w:r w:rsidR="002033BF" w:rsidRPr="00A447FA">
        <w:rPr>
          <w:rFonts w:ascii="Arabic Typesetting" w:hAnsi="Arabic Typesetting" w:cs="Arabic Typesetting" w:hint="cs"/>
          <w:sz w:val="40"/>
          <w:szCs w:val="40"/>
          <w:rtl/>
        </w:rPr>
        <w:t>من كان قبلكم حذو القذة ب</w:t>
      </w:r>
      <w:r w:rsidR="00415A87" w:rsidRPr="00A447FA">
        <w:rPr>
          <w:rFonts w:ascii="Arabic Typesetting" w:hAnsi="Arabic Typesetting" w:cs="Arabic Typesetting" w:hint="cs"/>
          <w:sz w:val="40"/>
          <w:szCs w:val="40"/>
          <w:rtl/>
        </w:rPr>
        <w:t>القذة...............)الحديث ولكن كل من أنعم النظر فى الحديث الشريف فهم أنه ذم ، إذًا فكيف نحن بفعل ذمه خير البرية،</w:t>
      </w:r>
      <w:r w:rsidR="007E7197">
        <w:rPr>
          <w:rFonts w:ascii="Arabic Typesetting" w:hAnsi="Arabic Typesetting" w:cs="Arabic Typesetting" w:hint="cs"/>
          <w:sz w:val="40"/>
          <w:szCs w:val="40"/>
          <w:rtl/>
        </w:rPr>
        <w:t xml:space="preserve">و </w:t>
      </w:r>
      <w:r w:rsidR="002033BF" w:rsidRPr="00A447FA">
        <w:rPr>
          <w:rFonts w:ascii="Arabic Typesetting" w:hAnsi="Arabic Typesetting" w:cs="Arabic Typesetting" w:hint="cs"/>
          <w:sz w:val="40"/>
          <w:szCs w:val="40"/>
          <w:rtl/>
        </w:rPr>
        <w:t xml:space="preserve">لما بلغ السيل الزبى ، </w:t>
      </w:r>
      <w:r w:rsidR="000B635A" w:rsidRPr="00A447FA">
        <w:rPr>
          <w:rFonts w:ascii="Arabic Typesetting" w:hAnsi="Arabic Typesetting" w:cs="Arabic Typesetting" w:hint="cs"/>
          <w:sz w:val="40"/>
          <w:szCs w:val="40"/>
          <w:rtl/>
        </w:rPr>
        <w:t>قمت بمحاولة يسيرة علها تكون سببا فى فك ما نحن فيه اليوم وهذه المحاولة تأتي فى هذه الوريقات اليسيرة</w:t>
      </w:r>
      <w:r w:rsidR="00415A87" w:rsidRPr="00A447FA">
        <w:rPr>
          <w:rFonts w:ascii="Arabic Typesetting" w:hAnsi="Arabic Typesetting" w:cs="Arabic Typesetting" w:hint="cs"/>
          <w:sz w:val="40"/>
          <w:szCs w:val="40"/>
          <w:rtl/>
        </w:rPr>
        <w:t xml:space="preserve"> وسأقسم البحث إن شاء الله إلى مبحثين ، وتحت كل مبحث مطالب:</w:t>
      </w:r>
    </w:p>
    <w:p w:rsidR="00415A87" w:rsidRDefault="006F12E3" w:rsidP="009B5CBD">
      <w:pPr>
        <w:rPr>
          <w:rFonts w:ascii="Arabic Typesetting" w:hAnsi="Arabic Typesetting" w:cs="Arabic Typesetting"/>
          <w:sz w:val="40"/>
          <w:szCs w:val="40"/>
          <w:rtl/>
        </w:rPr>
      </w:pPr>
      <w:r>
        <w:rPr>
          <w:rFonts w:ascii="Arabic Typesetting" w:hAnsi="Arabic Typesetting" w:cs="Arabic Typesetting" w:hint="cs"/>
          <w:sz w:val="40"/>
          <w:szCs w:val="40"/>
          <w:rtl/>
        </w:rPr>
        <w:t>المبحث الأول : الإطار النظري</w:t>
      </w:r>
      <w:r w:rsidR="000B635A" w:rsidRPr="00A447FA">
        <w:rPr>
          <w:rFonts w:ascii="Arabic Typesetting" w:hAnsi="Arabic Typesetting" w:cs="Arabic Typesetting" w:hint="cs"/>
          <w:sz w:val="40"/>
          <w:szCs w:val="40"/>
          <w:rtl/>
        </w:rPr>
        <w:t xml:space="preserve"> وتحته ثلاث مطالب</w:t>
      </w:r>
    </w:p>
    <w:p w:rsidR="007E7197" w:rsidRPr="00A447FA" w:rsidRDefault="007E7197" w:rsidP="009B5CBD">
      <w:pPr>
        <w:rPr>
          <w:rFonts w:ascii="Arabic Typesetting" w:hAnsi="Arabic Typesetting" w:cs="Arabic Typesetting"/>
          <w:sz w:val="40"/>
          <w:szCs w:val="40"/>
          <w:rtl/>
        </w:rPr>
      </w:pPr>
      <w:r>
        <w:rPr>
          <w:rFonts w:ascii="Arabic Typesetting" w:hAnsi="Arabic Typesetting" w:cs="Arabic Typesetting" w:hint="cs"/>
          <w:sz w:val="40"/>
          <w:szCs w:val="40"/>
          <w:rtl/>
        </w:rPr>
        <w:t>ومن الجدير بالذكر ينبغي قبل الخوض إلى الموضوع أن نعرف مفردات الموضوع كي يكون الأمر سهلا ومفهوما لدى كل سامع وناظر ، وقد قسمت المبحث إلى ثلاثة مطالب:-</w:t>
      </w:r>
    </w:p>
    <w:p w:rsidR="00025058" w:rsidRPr="00A447FA" w:rsidRDefault="000B635A" w:rsidP="0018392A">
      <w:pPr>
        <w:rPr>
          <w:rFonts w:ascii="Arabic Typesetting" w:hAnsi="Arabic Typesetting" w:cs="Arabic Typesetting"/>
          <w:sz w:val="40"/>
          <w:szCs w:val="40"/>
        </w:rPr>
      </w:pPr>
      <w:r w:rsidRPr="007E7197">
        <w:rPr>
          <w:rFonts w:ascii="Arabic Typesetting" w:hAnsi="Arabic Typesetting" w:cs="Arabic Typesetting" w:hint="cs"/>
          <w:b/>
          <w:bCs/>
          <w:sz w:val="40"/>
          <w:szCs w:val="40"/>
          <w:rtl/>
        </w:rPr>
        <w:t xml:space="preserve">المطلب الأول: </w:t>
      </w:r>
      <w:r w:rsidR="00025058" w:rsidRPr="007E7197">
        <w:rPr>
          <w:rFonts w:ascii="Arabic Typesetting" w:hAnsi="Arabic Typesetting" w:cs="Arabic Typesetting"/>
          <w:b/>
          <w:bCs/>
          <w:sz w:val="40"/>
          <w:szCs w:val="40"/>
          <w:rtl/>
        </w:rPr>
        <w:t>ما معنى كلمة الإسلام ؟</w:t>
      </w:r>
      <w:r w:rsidR="00025058" w:rsidRPr="007E7197">
        <w:rPr>
          <w:rFonts w:ascii="Arabic Typesetting" w:hAnsi="Arabic Typesetting" w:cs="Arabic Typesetting"/>
          <w:b/>
          <w:bCs/>
          <w:sz w:val="40"/>
          <w:szCs w:val="40"/>
        </w:rPr>
        <w:t>.</w:t>
      </w:r>
      <w:r w:rsidR="0018392A">
        <w:rPr>
          <w:rFonts w:ascii="Arabic Typesetting" w:hAnsi="Arabic Typesetting" w:cs="Arabic Typesetting" w:hint="cs"/>
          <w:b/>
          <w:bCs/>
          <w:sz w:val="40"/>
          <w:szCs w:val="40"/>
          <w:rtl/>
        </w:rPr>
        <w:t xml:space="preserve"> </w:t>
      </w:r>
      <w:r w:rsidR="0018392A" w:rsidRPr="0018392A">
        <w:rPr>
          <w:rFonts w:ascii="Arabic Typesetting" w:hAnsi="Arabic Typesetting" w:cs="Arabic Typesetting" w:hint="cs"/>
          <w:sz w:val="40"/>
          <w:szCs w:val="40"/>
          <w:rtl/>
        </w:rPr>
        <w:t>سؤال فى غاية الأهمية والإجابة عنه يتعب الأقلام ، ويعمي الأبصار ،</w:t>
      </w:r>
      <w:r w:rsidR="0018392A">
        <w:rPr>
          <w:rFonts w:ascii="Arabic Typesetting" w:hAnsi="Arabic Typesetting" w:cs="Arabic Typesetting" w:hint="cs"/>
          <w:sz w:val="40"/>
          <w:szCs w:val="40"/>
          <w:rtl/>
        </w:rPr>
        <w:t>ويميت القلب الميت ، ويحيى الأبصار النيرة الجليلة الكريمة المعطاء ،</w:t>
      </w:r>
      <w:r w:rsidR="0018392A" w:rsidRPr="0018392A">
        <w:rPr>
          <w:rFonts w:ascii="Arabic Typesetting" w:hAnsi="Arabic Typesetting" w:cs="Arabic Typesetting" w:hint="cs"/>
          <w:sz w:val="40"/>
          <w:szCs w:val="40"/>
          <w:rtl/>
        </w:rPr>
        <w:t xml:space="preserve"> </w:t>
      </w:r>
      <w:r w:rsidR="0018392A">
        <w:rPr>
          <w:rFonts w:ascii="Arabic Typesetting" w:hAnsi="Arabic Typesetting" w:cs="Arabic Typesetting" w:hint="cs"/>
          <w:sz w:val="40"/>
          <w:szCs w:val="40"/>
          <w:rtl/>
        </w:rPr>
        <w:t xml:space="preserve">فإنك يا أُخَي </w:t>
      </w:r>
      <w:r w:rsidR="00025058" w:rsidRPr="0018392A">
        <w:rPr>
          <w:rFonts w:ascii="Arabic Typesetting" w:hAnsi="Arabic Typesetting" w:cs="Arabic Typesetting"/>
          <w:sz w:val="40"/>
          <w:szCs w:val="40"/>
          <w:rtl/>
        </w:rPr>
        <w:t>إذا رجع</w:t>
      </w:r>
      <w:r w:rsidR="00CD76C6" w:rsidRPr="0018392A">
        <w:rPr>
          <w:rFonts w:ascii="Arabic Typesetting" w:hAnsi="Arabic Typesetting" w:cs="Arabic Typesetting"/>
          <w:sz w:val="40"/>
          <w:szCs w:val="40"/>
          <w:rtl/>
        </w:rPr>
        <w:t>ت إلى معاجم اللغة و علمت أن</w:t>
      </w:r>
      <w:r w:rsidR="00025058" w:rsidRPr="0018392A">
        <w:rPr>
          <w:rFonts w:ascii="Arabic Typesetting" w:hAnsi="Arabic Typesetting" w:cs="Arabic Typesetting"/>
          <w:sz w:val="40"/>
          <w:szCs w:val="40"/>
          <w:rtl/>
        </w:rPr>
        <w:t xml:space="preserve"> كلمة الإسلام هو : الانقياد والخضوع والإذعان والاستسلام و الامتثال لأمر الآمر ونهيه بلا اعتراض , وإخلاص العبادة له سبحانه وتصديق خبره</w:t>
      </w:r>
      <w:r w:rsidR="00025058" w:rsidRPr="00A447FA">
        <w:rPr>
          <w:rFonts w:ascii="Arabic Typesetting" w:hAnsi="Arabic Typesetting" w:cs="Arabic Typesetting"/>
          <w:sz w:val="40"/>
          <w:szCs w:val="40"/>
          <w:rtl/>
        </w:rPr>
        <w:t xml:space="preserve"> والإيمان به , وأصبح اسم الإسلام عَلَماً على الدين الذي جاء به محمد صلى الله عليه وسلم </w:t>
      </w:r>
    </w:p>
    <w:p w:rsidR="00025058" w:rsidRPr="00A447FA" w:rsidRDefault="00025058" w:rsidP="009B5CBD">
      <w:pPr>
        <w:rPr>
          <w:rFonts w:ascii="Arabic Typesetting" w:hAnsi="Arabic Typesetting" w:cs="Arabic Typesetting"/>
          <w:sz w:val="40"/>
          <w:szCs w:val="40"/>
        </w:rPr>
      </w:pPr>
      <w:r w:rsidRPr="00A447FA">
        <w:rPr>
          <w:rFonts w:ascii="Arabic Typesetting" w:hAnsi="Arabic Typesetting" w:cs="Arabic Typesetting"/>
          <w:sz w:val="40"/>
          <w:szCs w:val="40"/>
          <w:rtl/>
        </w:rPr>
        <w:t xml:space="preserve">لماذا سمي الدين بالإسلام ؟ إن جميع ما في الأرض من مختلف الديانات , قد سميت بأسمائها , إما نسبة </w:t>
      </w:r>
      <w:r w:rsidR="00C11C49" w:rsidRPr="00A447FA">
        <w:rPr>
          <w:rFonts w:ascii="Arabic Typesetting" w:hAnsi="Arabic Typesetting" w:cs="Arabic Typesetting"/>
          <w:sz w:val="40"/>
          <w:szCs w:val="40"/>
          <w:rtl/>
        </w:rPr>
        <w:t>إلى اسم رجل خاص</w:t>
      </w:r>
      <w:r w:rsidR="00CD76C6" w:rsidRPr="00A447FA">
        <w:rPr>
          <w:rFonts w:ascii="Arabic Typesetting" w:hAnsi="Arabic Typesetting" w:cs="Arabic Typesetting"/>
          <w:sz w:val="40"/>
          <w:szCs w:val="40"/>
          <w:rtl/>
        </w:rPr>
        <w:t xml:space="preserve"> أو أمة معينة</w:t>
      </w:r>
      <w:r w:rsidRPr="00A447FA">
        <w:rPr>
          <w:rFonts w:ascii="Arabic Typesetting" w:hAnsi="Arabic Typesetting" w:cs="Arabic Typesetting"/>
          <w:sz w:val="40"/>
          <w:szCs w:val="40"/>
          <w:rtl/>
        </w:rPr>
        <w:t xml:space="preserve"> فالنصرانية</w:t>
      </w:r>
      <w:r w:rsidR="00CD76C6" w:rsidRPr="00A447FA">
        <w:rPr>
          <w:rFonts w:ascii="Arabic Typesetting" w:hAnsi="Arabic Typesetting" w:cs="Arabic Typesetting"/>
          <w:sz w:val="40"/>
          <w:szCs w:val="40"/>
          <w:rtl/>
        </w:rPr>
        <w:t xml:space="preserve"> مثلا</w:t>
      </w:r>
      <w:r w:rsidR="00C11C49" w:rsidRPr="00A447FA">
        <w:rPr>
          <w:rFonts w:ascii="Arabic Typesetting" w:hAnsi="Arabic Typesetting" w:cs="Arabic Typesetting"/>
          <w:sz w:val="40"/>
          <w:szCs w:val="40"/>
          <w:rtl/>
        </w:rPr>
        <w:t xml:space="preserve"> أخذ</w:t>
      </w:r>
      <w:r w:rsidRPr="00A447FA">
        <w:rPr>
          <w:rFonts w:ascii="Arabic Typesetting" w:hAnsi="Arabic Typesetting" w:cs="Arabic Typesetting"/>
          <w:sz w:val="40"/>
          <w:szCs w:val="40"/>
          <w:rtl/>
        </w:rPr>
        <w:t xml:space="preserve"> اسمها من ( النصارى ) , وتسمت البوذية على اسم بانيها : ( بوذا</w:t>
      </w:r>
      <w:r w:rsidRPr="00A447FA">
        <w:rPr>
          <w:rFonts w:ascii="Arabic Typesetting" w:hAnsi="Arabic Typesetting" w:cs="Arabic Typesetting"/>
          <w:sz w:val="40"/>
          <w:szCs w:val="40"/>
        </w:rPr>
        <w:t xml:space="preserve"> ) , </w:t>
      </w:r>
      <w:r w:rsidRPr="00A447FA">
        <w:rPr>
          <w:rFonts w:ascii="Arabic Typesetting" w:hAnsi="Arabic Typesetting" w:cs="Arabic Typesetting"/>
          <w:sz w:val="40"/>
          <w:szCs w:val="40"/>
          <w:rtl/>
        </w:rPr>
        <w:t>واشتهرت الزرادشتية بهذا الاسم لأن مؤسسها وحامل لوائها كان ( زرادشت ) , وكذلك اليهودية ظهرت بين ظهراني قبيلة تعرف ( بيهوذا ) , فسميت باليهودية , وهلم جرا</w:t>
      </w:r>
      <w:r w:rsidRPr="00A447FA">
        <w:rPr>
          <w:rFonts w:ascii="Arabic Typesetting" w:hAnsi="Arabic Typesetting" w:cs="Arabic Typesetting"/>
          <w:sz w:val="40"/>
          <w:szCs w:val="40"/>
        </w:rPr>
        <w:t xml:space="preserve"> . </w:t>
      </w:r>
      <w:r w:rsidR="00A8007D" w:rsidRPr="00A447FA">
        <w:rPr>
          <w:rFonts w:ascii="Arabic Typesetting" w:hAnsi="Arabic Typesetting" w:cs="Arabic Typesetting" w:hint="cs"/>
          <w:sz w:val="40"/>
          <w:szCs w:val="40"/>
          <w:rtl/>
        </w:rPr>
        <w:t>ولكن</w:t>
      </w:r>
      <w:r w:rsidR="00A8007D" w:rsidRPr="00A447FA">
        <w:rPr>
          <w:rFonts w:ascii="Arabic Typesetting" w:hAnsi="Arabic Typesetting" w:cs="Arabic Typesetting"/>
          <w:sz w:val="40"/>
          <w:szCs w:val="40"/>
          <w:rtl/>
        </w:rPr>
        <w:t xml:space="preserve"> الإسلام</w:t>
      </w:r>
      <w:r w:rsidRPr="00A447FA">
        <w:rPr>
          <w:rFonts w:ascii="Arabic Typesetting" w:hAnsi="Arabic Typesetting" w:cs="Arabic Typesetting"/>
          <w:sz w:val="40"/>
          <w:szCs w:val="40"/>
          <w:rtl/>
        </w:rPr>
        <w:t xml:space="preserve"> لا ينتسب إلى رجل خاص , ولا إلى أمة بعينها , وإنما يدل اسمه على صفة خاصة يتضمنها معنى كلمة الإسلام , ومما يظهر من هذا الاسم أنه ما عني بإيجاد هذا الدين وتأسيسه</w:t>
      </w:r>
      <w:r w:rsidR="00A8007D" w:rsidRPr="00A447FA">
        <w:rPr>
          <w:rFonts w:ascii="Arabic Typesetting" w:hAnsi="Arabic Typesetting" w:cs="Arabic Typesetting"/>
          <w:sz w:val="40"/>
          <w:szCs w:val="40"/>
          <w:rtl/>
        </w:rPr>
        <w:t xml:space="preserve"> رجل من البشر , وليس خاصاً بأمة</w:t>
      </w:r>
      <w:r w:rsidRPr="00A447FA">
        <w:rPr>
          <w:rFonts w:ascii="Arabic Typesetting" w:hAnsi="Arabic Typesetting" w:cs="Arabic Typesetting"/>
          <w:sz w:val="40"/>
          <w:szCs w:val="40"/>
          <w:rtl/>
        </w:rPr>
        <w:t xml:space="preserve"> معينة دون سائر الأمم</w:t>
      </w:r>
      <w:r w:rsidRPr="00A447FA">
        <w:rPr>
          <w:rFonts w:ascii="Arabic Typesetting" w:hAnsi="Arabic Typesetting" w:cs="Arabic Typesetting"/>
          <w:sz w:val="40"/>
          <w:szCs w:val="40"/>
        </w:rPr>
        <w:t xml:space="preserve"> , </w:t>
      </w:r>
      <w:r w:rsidRPr="00A447FA">
        <w:rPr>
          <w:rFonts w:ascii="Arabic Typesetting" w:hAnsi="Arabic Typesetting" w:cs="Arabic Typesetting"/>
          <w:sz w:val="40"/>
          <w:szCs w:val="40"/>
          <w:rtl/>
        </w:rPr>
        <w:t xml:space="preserve">وإنما غايته </w:t>
      </w:r>
      <w:r w:rsidR="00A8007D" w:rsidRPr="00A447FA">
        <w:rPr>
          <w:rFonts w:ascii="Arabic Typesetting" w:hAnsi="Arabic Typesetting" w:cs="Arabic Typesetting" w:hint="cs"/>
          <w:sz w:val="40"/>
          <w:szCs w:val="40"/>
          <w:rtl/>
        </w:rPr>
        <w:t xml:space="preserve">العظمى </w:t>
      </w:r>
      <w:r w:rsidRPr="00A447FA">
        <w:rPr>
          <w:rFonts w:ascii="Arabic Typesetting" w:hAnsi="Arabic Typesetting" w:cs="Arabic Typesetting"/>
          <w:sz w:val="40"/>
          <w:szCs w:val="40"/>
          <w:rtl/>
        </w:rPr>
        <w:t>أن ي</w:t>
      </w:r>
      <w:r w:rsidR="00A8007D" w:rsidRPr="00A447FA">
        <w:rPr>
          <w:rFonts w:ascii="Arabic Typesetting" w:hAnsi="Arabic Typesetting" w:cs="Arabic Typesetting" w:hint="cs"/>
          <w:sz w:val="40"/>
          <w:szCs w:val="40"/>
          <w:rtl/>
        </w:rPr>
        <w:t>ت</w:t>
      </w:r>
      <w:r w:rsidR="00A8007D" w:rsidRPr="00A447FA">
        <w:rPr>
          <w:rFonts w:ascii="Arabic Typesetting" w:hAnsi="Arabic Typesetting" w:cs="Arabic Typesetting"/>
          <w:sz w:val="40"/>
          <w:szCs w:val="40"/>
          <w:rtl/>
        </w:rPr>
        <w:t>حل</w:t>
      </w:r>
      <w:r w:rsidR="00A8007D" w:rsidRPr="00A447FA">
        <w:rPr>
          <w:rFonts w:ascii="Arabic Typesetting" w:hAnsi="Arabic Typesetting" w:cs="Arabic Typesetting" w:hint="cs"/>
          <w:sz w:val="40"/>
          <w:szCs w:val="40"/>
          <w:rtl/>
        </w:rPr>
        <w:t>ى</w:t>
      </w:r>
      <w:r w:rsidRPr="00A447FA">
        <w:rPr>
          <w:rFonts w:ascii="Arabic Typesetting" w:hAnsi="Arabic Typesetting" w:cs="Arabic Typesetting"/>
          <w:sz w:val="40"/>
          <w:szCs w:val="40"/>
          <w:rtl/>
        </w:rPr>
        <w:t xml:space="preserve"> أهل الأرض جميعاً بصفة الإسلام , فكل من اتصف بهذه الصفة , من غابر الناس وحاضرهم فهو مسلم , ويكون مسلماً كل من سيتحلى بها في المستقبل</w:t>
      </w:r>
      <w:r w:rsidRPr="00A447FA">
        <w:rPr>
          <w:rFonts w:ascii="Arabic Typesetting" w:hAnsi="Arabic Typesetting" w:cs="Arabic Typesetting"/>
          <w:sz w:val="40"/>
          <w:szCs w:val="40"/>
        </w:rPr>
        <w:t xml:space="preserve"> . </w:t>
      </w:r>
    </w:p>
    <w:p w:rsidR="00C11C49" w:rsidRPr="00A447FA" w:rsidRDefault="009B544E" w:rsidP="00C11C49">
      <w:pPr>
        <w:rPr>
          <w:rFonts w:ascii="Arabic Typesetting" w:hAnsi="Arabic Typesetting" w:cs="Arabic Typesetting"/>
          <w:sz w:val="40"/>
          <w:szCs w:val="40"/>
          <w:rtl/>
        </w:rPr>
      </w:pPr>
      <w:r w:rsidRPr="00A447FA">
        <w:rPr>
          <w:rFonts w:ascii="Arabic Typesetting" w:hAnsi="Arabic Typesetting" w:cs="Arabic Typesetting" w:hint="cs"/>
          <w:sz w:val="40"/>
          <w:szCs w:val="40"/>
          <w:rtl/>
        </w:rPr>
        <w:lastRenderedPageBreak/>
        <w:t xml:space="preserve">المطلب الثانى: </w:t>
      </w:r>
      <w:r w:rsidR="00CD76C6" w:rsidRPr="00A447FA">
        <w:rPr>
          <w:rFonts w:ascii="Arabic Typesetting" w:hAnsi="Arabic Typesetting" w:cs="Arabic Typesetting"/>
          <w:sz w:val="40"/>
          <w:szCs w:val="40"/>
          <w:rtl/>
        </w:rPr>
        <w:t xml:space="preserve">ماهي المساواة بين الناس جميعاً ؟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معنى المساواة : لقد شغل مفهوم المساواة أذهان المفكّرين عبر الزمان والعصور فهي ذات أصول دينية فلسفية وتشريعية ، ولقد عرّفها أفلاطون بالآتي</w:t>
      </w:r>
      <w:r w:rsidR="00C11C49" w:rsidRPr="00A447FA">
        <w:rPr>
          <w:rFonts w:ascii="Arabic Typesetting" w:hAnsi="Arabic Typesetting" w:cs="Arabic Typesetting"/>
          <w:sz w:val="40"/>
          <w:szCs w:val="40"/>
        </w:rPr>
        <w:t xml:space="preserve"> :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أ – فضيلة أخلاقية يحقّقها الفرد في نفسه حينما يعمل على تحقيق الانسجام بين عقله وعواطفه وشهواته</w:t>
      </w:r>
      <w:r w:rsidR="00C11C49" w:rsidRPr="00A447FA">
        <w:rPr>
          <w:rFonts w:ascii="Arabic Typesetting" w:hAnsi="Arabic Typesetting" w:cs="Arabic Typesetting"/>
          <w:sz w:val="40"/>
          <w:szCs w:val="40"/>
        </w:rPr>
        <w:t xml:space="preserve"> .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ب – فضيلة سياسية تحقّقها الدولة حينما يتمّ الانسجام بين أفرادها</w:t>
      </w:r>
      <w:r w:rsidR="00C11C49" w:rsidRPr="00A447FA">
        <w:rPr>
          <w:rFonts w:ascii="Arabic Typesetting" w:hAnsi="Arabic Typesetting" w:cs="Arabic Typesetting"/>
          <w:sz w:val="40"/>
          <w:szCs w:val="40"/>
        </w:rPr>
        <w:t xml:space="preserve">.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ثم تسير مع الزمن و ترقى برقى أهله فتجددها التشريعات الحديثة التي نادت بإعلان حقوق الإنسان</w:t>
      </w:r>
      <w:r w:rsidR="00C11C49" w:rsidRPr="00A447FA">
        <w:rPr>
          <w:rFonts w:ascii="Arabic Typesetting" w:hAnsi="Arabic Typesetting" w:cs="Arabic Typesetting" w:hint="cs"/>
          <w:sz w:val="40"/>
          <w:szCs w:val="40"/>
          <w:rtl/>
        </w:rPr>
        <w:t>.</w:t>
      </w:r>
    </w:p>
    <w:p w:rsidR="006F74E6" w:rsidRPr="00A447FA" w:rsidRDefault="00C11C49" w:rsidP="00C11C49">
      <w:pPr>
        <w:rPr>
          <w:rFonts w:ascii="Arabic Typesetting" w:hAnsi="Arabic Typesetting" w:cs="Arabic Typesetting"/>
          <w:sz w:val="40"/>
          <w:szCs w:val="40"/>
          <w:rtl/>
        </w:rPr>
      </w:pPr>
      <w:r w:rsidRPr="00A447FA">
        <w:rPr>
          <w:rFonts w:ascii="Arabic Typesetting" w:hAnsi="Arabic Typesetting" w:cs="Arabic Typesetting"/>
          <w:sz w:val="40"/>
          <w:szCs w:val="40"/>
        </w:rPr>
        <w:t xml:space="preserve"> </w:t>
      </w:r>
      <w:r w:rsidR="00CD76C6" w:rsidRPr="00A447FA">
        <w:rPr>
          <w:rFonts w:ascii="Arabic Typesetting" w:hAnsi="Arabic Typesetting" w:cs="Arabic Typesetting"/>
          <w:sz w:val="40"/>
          <w:szCs w:val="40"/>
          <w:rtl/>
        </w:rPr>
        <w:t xml:space="preserve">المساواة في إعلان حقوق الإنسان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اشترك الناس جميعاً في الحقوق الإنسانية بالرّغم من تفاوتهم الاجتماعي الناشئ عن فروقه الفردية من حيث الكفاءات والفضائل والمواهب . وذلك استنادً إلى المبدأ القائل : جميع الناس ولدوا سواسية في الحق</w:t>
      </w:r>
      <w:r w:rsidR="009B544E" w:rsidRPr="00A447FA">
        <w:rPr>
          <w:rFonts w:ascii="Arabic Typesetting" w:hAnsi="Arabic Typesetting" w:cs="Arabic Typesetting"/>
          <w:sz w:val="40"/>
          <w:szCs w:val="40"/>
        </w:rPr>
        <w:t xml:space="preserve"> .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 xml:space="preserve">المساواة في الإسلام والديانات الأخرى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والواقع أن فكرة المساواة لم تلبس ثوبها الفضفاض إلاّ على يد الدّيانات السماوية وخاصة الديانة الإسلامية</w:t>
      </w:r>
      <w:r w:rsidR="009B544E" w:rsidRPr="00A447FA">
        <w:rPr>
          <w:rFonts w:ascii="Arabic Typesetting" w:hAnsi="Arabic Typesetting" w:cs="Arabic Typesetting"/>
          <w:sz w:val="40"/>
          <w:szCs w:val="40"/>
        </w:rPr>
        <w:t xml:space="preserve"> . </w:t>
      </w:r>
      <w:r w:rsidR="00CD76C6" w:rsidRPr="00A447FA">
        <w:rPr>
          <w:rFonts w:ascii="Arabic Typesetting" w:hAnsi="Arabic Typesetting" w:cs="Arabic Typesetting"/>
          <w:sz w:val="40"/>
          <w:szCs w:val="40"/>
        </w:rPr>
        <w:br/>
        <w:t xml:space="preserve">- </w:t>
      </w:r>
      <w:r w:rsidR="00CD76C6" w:rsidRPr="00A447FA">
        <w:rPr>
          <w:rFonts w:ascii="Arabic Typesetting" w:hAnsi="Arabic Typesetting" w:cs="Arabic Typesetting"/>
          <w:sz w:val="40"/>
          <w:szCs w:val="40"/>
          <w:rtl/>
        </w:rPr>
        <w:t xml:space="preserve">في </w:t>
      </w:r>
      <w:proofErr w:type="gramStart"/>
      <w:r w:rsidR="00CD76C6" w:rsidRPr="00A447FA">
        <w:rPr>
          <w:rFonts w:ascii="Arabic Typesetting" w:hAnsi="Arabic Typesetting" w:cs="Arabic Typesetting"/>
          <w:sz w:val="40"/>
          <w:szCs w:val="40"/>
          <w:rtl/>
        </w:rPr>
        <w:t>المسيحية :</w:t>
      </w:r>
      <w:proofErr w:type="gramEnd"/>
      <w:r w:rsidR="00CD76C6" w:rsidRPr="00A447FA">
        <w:rPr>
          <w:rFonts w:ascii="Arabic Typesetting" w:hAnsi="Arabic Typesetting" w:cs="Arabic Typesetting"/>
          <w:sz w:val="40"/>
          <w:szCs w:val="40"/>
          <w:rtl/>
        </w:rPr>
        <w:t xml:space="preserve"> نجد من عقائد المسيحية أنّ الناس جميعا خُلقوا على صورة الله</w:t>
      </w:r>
      <w:r w:rsidR="009B544E" w:rsidRPr="00A447FA">
        <w:rPr>
          <w:rFonts w:ascii="Arabic Typesetting" w:hAnsi="Arabic Typesetting" w:cs="Arabic Typesetting"/>
          <w:sz w:val="40"/>
          <w:szCs w:val="40"/>
        </w:rPr>
        <w:t xml:space="preserve"> " </w:t>
      </w:r>
      <w:r w:rsidR="00CD76C6" w:rsidRPr="00A447FA">
        <w:rPr>
          <w:rFonts w:ascii="Arabic Typesetting" w:hAnsi="Arabic Typesetting" w:cs="Arabic Typesetting"/>
          <w:sz w:val="40"/>
          <w:szCs w:val="40"/>
        </w:rPr>
        <w:br/>
        <w:t xml:space="preserve">- </w:t>
      </w:r>
      <w:r w:rsidR="00CD76C6" w:rsidRPr="00A447FA">
        <w:rPr>
          <w:rFonts w:ascii="Arabic Typesetting" w:hAnsi="Arabic Typesetting" w:cs="Arabic Typesetting"/>
          <w:sz w:val="40"/>
          <w:szCs w:val="40"/>
          <w:rtl/>
        </w:rPr>
        <w:t>في اليهودية : كما نجد من عقائد اليهود " أن اليهود جميعاً شعب الله المختار " وبقية الناس من نسل نجس لأنّهم كفار</w:t>
      </w:r>
      <w:r w:rsidR="009B544E" w:rsidRPr="00A447FA">
        <w:rPr>
          <w:rFonts w:ascii="Arabic Typesetting" w:hAnsi="Arabic Typesetting" w:cs="Arabic Typesetting"/>
          <w:sz w:val="40"/>
          <w:szCs w:val="40"/>
        </w:rPr>
        <w:t xml:space="preserve"> . </w:t>
      </w:r>
      <w:r w:rsidR="00CD76C6" w:rsidRPr="00A447FA">
        <w:rPr>
          <w:rFonts w:ascii="Arabic Typesetting" w:hAnsi="Arabic Typesetting" w:cs="Arabic Typesetting"/>
          <w:sz w:val="40"/>
          <w:szCs w:val="40"/>
        </w:rPr>
        <w:br/>
      </w:r>
      <w:r w:rsidR="00CD76C6" w:rsidRPr="00A447FA">
        <w:rPr>
          <w:rFonts w:ascii="Arabic Typesetting" w:hAnsi="Arabic Typesetting" w:cs="Arabic Typesetting"/>
          <w:sz w:val="40"/>
          <w:szCs w:val="40"/>
          <w:rtl/>
        </w:rPr>
        <w:t>في الإسلام يؤكّد على أن النّاس جميعاً سواسية كأسنان المشط ، وكلهم لآدم وآدم من تراب ، وأكرمهم عند الله اتقاهم</w:t>
      </w:r>
    </w:p>
    <w:p w:rsidR="00C11C49" w:rsidRPr="00A447FA" w:rsidRDefault="009B544E" w:rsidP="00C11C49">
      <w:pPr>
        <w:rPr>
          <w:rFonts w:ascii="Arabic Typesetting" w:hAnsi="Arabic Typesetting" w:cs="Arabic Typesetting"/>
          <w:sz w:val="40"/>
          <w:szCs w:val="40"/>
          <w:rtl/>
        </w:rPr>
      </w:pPr>
      <w:r w:rsidRPr="00A447FA">
        <w:rPr>
          <w:rFonts w:ascii="Arabic Typesetting" w:hAnsi="Arabic Typesetting" w:cs="Arabic Typesetting" w:hint="cs"/>
          <w:sz w:val="40"/>
          <w:szCs w:val="40"/>
          <w:rtl/>
        </w:rPr>
        <w:t xml:space="preserve">المطلب الثالث: </w:t>
      </w:r>
      <w:r w:rsidR="00C11C49" w:rsidRPr="00A447FA">
        <w:rPr>
          <w:rFonts w:ascii="Arabic Typesetting" w:hAnsi="Arabic Typesetting" w:cs="Arabic Typesetting" w:hint="cs"/>
          <w:sz w:val="40"/>
          <w:szCs w:val="40"/>
          <w:rtl/>
        </w:rPr>
        <w:t>مفهوم الأجناس</w:t>
      </w:r>
    </w:p>
    <w:p w:rsidR="00032734" w:rsidRPr="00A447FA" w:rsidRDefault="00032734" w:rsidP="00032734">
      <w:pPr>
        <w:rPr>
          <w:rFonts w:ascii="Arabic Typesetting" w:hAnsi="Arabic Typesetting" w:cs="Arabic Typesetting"/>
          <w:sz w:val="40"/>
          <w:szCs w:val="40"/>
        </w:rPr>
      </w:pPr>
      <w:r w:rsidRPr="00A447FA">
        <w:rPr>
          <w:rFonts w:ascii="Arabic Typesetting" w:hAnsi="Arabic Typesetting" w:cs="Arabic Typesetting"/>
          <w:sz w:val="40"/>
          <w:szCs w:val="40"/>
          <w:rtl/>
        </w:rPr>
        <w:t>الأجناس البشرية مصطلح يشير إلى السلالات البشرية. قال الله سبحانه وتعالى في محكم التنزيل: ﴿ياأيها الناس إنا خلقناكم من ذكر وأنثى وجعلناكم شعوبًا وقبائل لتعارفوا إن أكرمكم عند الله أتقاكم، إن الله عليم خبير﴾ الحجرات: 13</w:t>
      </w:r>
      <w:r w:rsidRPr="00A447FA">
        <w:rPr>
          <w:rFonts w:ascii="Arabic Typesetting" w:hAnsi="Arabic Typesetting" w:cs="Arabic Typesetting"/>
          <w:sz w:val="40"/>
          <w:szCs w:val="40"/>
        </w:rPr>
        <w:t>.</w:t>
      </w:r>
    </w:p>
    <w:p w:rsidR="00032734" w:rsidRPr="00A447FA" w:rsidRDefault="00032734" w:rsidP="00032734">
      <w:pPr>
        <w:rPr>
          <w:rFonts w:ascii="Arabic Typesetting" w:hAnsi="Arabic Typesetting" w:cs="Arabic Typesetting"/>
          <w:sz w:val="40"/>
          <w:szCs w:val="40"/>
        </w:rPr>
      </w:pPr>
      <w:r w:rsidRPr="00A447FA">
        <w:rPr>
          <w:rFonts w:ascii="Arabic Typesetting" w:hAnsi="Arabic Typesetting" w:cs="Arabic Typesetting"/>
          <w:sz w:val="40"/>
          <w:szCs w:val="40"/>
          <w:rtl/>
        </w:rPr>
        <w:lastRenderedPageBreak/>
        <w:t>خلق الله سبحانه وتعالى آدم عليه السلام، وخلق زوجه، ثم أهبطهما إلى الأرض، ومنهما تناسل البشر، وتعددت أجناسهم. وقال رسولنا الكريم ³ في الحديث الشريف: (كلكم بنو آدم، وآدم خلق من تراب ) صحيح الجامع الصغير: للألباني</w:t>
      </w:r>
      <w:r w:rsidRPr="00A447FA">
        <w:rPr>
          <w:rFonts w:ascii="Arabic Typesetting" w:hAnsi="Arabic Typesetting" w:cs="Arabic Typesetting"/>
          <w:sz w:val="40"/>
          <w:szCs w:val="40"/>
        </w:rPr>
        <w:t>.</w:t>
      </w:r>
    </w:p>
    <w:p w:rsidR="00032734" w:rsidRPr="00A447FA" w:rsidRDefault="00032734" w:rsidP="00032734">
      <w:pPr>
        <w:rPr>
          <w:rFonts w:ascii="Arabic Typesetting" w:hAnsi="Arabic Typesetting" w:cs="Arabic Typesetting"/>
          <w:sz w:val="40"/>
          <w:szCs w:val="40"/>
        </w:rPr>
      </w:pPr>
      <w:r w:rsidRPr="00A447FA">
        <w:rPr>
          <w:rFonts w:ascii="Arabic Typesetting" w:hAnsi="Arabic Typesetting" w:cs="Arabic Typesetting"/>
          <w:sz w:val="40"/>
          <w:szCs w:val="40"/>
          <w:rtl/>
        </w:rPr>
        <w:t>يطلق لفظ الجنس على أحد شِقَّيْ الذكورة والأنوثة، أو على ما يرتبط بهذا من معان، وعلى مرتبة تصنيفية أعلى من النوع ودون الفصيلة، ويعني به المناطقة شيئًا كليًا يضم أقسامًا. لكننا في هذه المقالة نحبذ استعمالاً شائعًا للفظ يشير إلى السلالات البشرية. ونستخدم لفظ عِرْق - عمومًا- مرادفًا</w:t>
      </w:r>
      <w:r w:rsidRPr="00A447FA">
        <w:rPr>
          <w:rFonts w:ascii="Arabic Typesetting" w:hAnsi="Arabic Typesetting" w:cs="Arabic Typesetting"/>
          <w:sz w:val="40"/>
          <w:szCs w:val="40"/>
        </w:rPr>
        <w:t>.</w:t>
      </w:r>
    </w:p>
    <w:p w:rsidR="005F62E9" w:rsidRPr="00A447FA" w:rsidRDefault="00032734" w:rsidP="008F34DD">
      <w:pPr>
        <w:rPr>
          <w:rFonts w:ascii="Arabic Typesetting" w:hAnsi="Arabic Typesetting" w:cs="Arabic Typesetting"/>
          <w:sz w:val="40"/>
          <w:szCs w:val="40"/>
          <w:rtl/>
        </w:rPr>
      </w:pPr>
      <w:r w:rsidRPr="00A447FA">
        <w:rPr>
          <w:rFonts w:ascii="Arabic Typesetting" w:hAnsi="Arabic Typesetting" w:cs="Arabic Typesetting"/>
          <w:sz w:val="40"/>
          <w:szCs w:val="40"/>
          <w:rtl/>
        </w:rPr>
        <w:t>ويعرِّف علماء الأحياء العرق بأنه قسم من أحد أنواع النبات أو الحيوان.</w:t>
      </w:r>
    </w:p>
    <w:p w:rsidR="003542A2" w:rsidRDefault="006F12E3" w:rsidP="006F12E3">
      <w:pPr>
        <w:rPr>
          <w:rFonts w:ascii="Arabic Typesetting" w:hAnsi="Arabic Typesetting" w:cs="Arabic Typesetting"/>
          <w:b/>
          <w:bCs/>
          <w:sz w:val="40"/>
          <w:szCs w:val="40"/>
          <w:rtl/>
        </w:rPr>
      </w:pPr>
      <w:r w:rsidRPr="006F12E3">
        <w:rPr>
          <w:rFonts w:ascii="Arabic Typesetting" w:hAnsi="Arabic Typesetting" w:cs="Arabic Typesetting" w:hint="cs"/>
          <w:b/>
          <w:bCs/>
          <w:sz w:val="40"/>
          <w:szCs w:val="40"/>
          <w:rtl/>
        </w:rPr>
        <w:t>المبحث المبحث الثاني : الإطار التطبيقي</w:t>
      </w:r>
    </w:p>
    <w:p w:rsidR="0018392A" w:rsidRPr="0018392A" w:rsidRDefault="0018392A" w:rsidP="006F12E3">
      <w:pPr>
        <w:rPr>
          <w:rFonts w:ascii="Arabic Typesetting" w:hAnsi="Arabic Typesetting" w:cs="Arabic Typesetting"/>
          <w:sz w:val="40"/>
          <w:szCs w:val="40"/>
          <w:rtl/>
        </w:rPr>
      </w:pPr>
      <w:r w:rsidRPr="0018392A">
        <w:rPr>
          <w:rFonts w:ascii="Arabic Typesetting" w:hAnsi="Arabic Typesetting" w:cs="Arabic Typesetting" w:hint="cs"/>
          <w:sz w:val="40"/>
          <w:szCs w:val="40"/>
          <w:rtl/>
        </w:rPr>
        <w:t>وهنا بعون الله وفضله أقوم بالبحث كما ذكرت وسأقسمه على المطالب التالية :-</w:t>
      </w:r>
    </w:p>
    <w:p w:rsidR="001D4884" w:rsidRPr="00A447FA" w:rsidRDefault="008F34DD" w:rsidP="001D4884">
      <w:pPr>
        <w:rPr>
          <w:rFonts w:ascii="Arabic Typesetting" w:hAnsi="Arabic Typesetting" w:cs="Arabic Typesetting"/>
          <w:sz w:val="40"/>
          <w:szCs w:val="40"/>
          <w:rtl/>
        </w:rPr>
      </w:pPr>
      <w:r w:rsidRPr="00A447FA">
        <w:rPr>
          <w:rFonts w:ascii="Arabic Typesetting" w:hAnsi="Arabic Typesetting" w:cs="Arabic Typesetting" w:hint="cs"/>
          <w:sz w:val="40"/>
          <w:szCs w:val="40"/>
          <w:rtl/>
        </w:rPr>
        <w:t xml:space="preserve">المطلب الأول: </w:t>
      </w:r>
      <w:r w:rsidR="003542A2" w:rsidRPr="00A447FA">
        <w:rPr>
          <w:rFonts w:ascii="Arabic Typesetting" w:hAnsi="Arabic Typesetting" w:cs="Arabic Typesetting"/>
          <w:sz w:val="40"/>
          <w:szCs w:val="40"/>
          <w:rtl/>
        </w:rPr>
        <w:t>م</w:t>
      </w:r>
      <w:r w:rsidR="003542A2" w:rsidRPr="00A447FA">
        <w:rPr>
          <w:rFonts w:ascii="Arabic Typesetting" w:hAnsi="Arabic Typesetting" w:cs="Arabic Typesetting" w:hint="cs"/>
          <w:sz w:val="40"/>
          <w:szCs w:val="40"/>
          <w:rtl/>
        </w:rPr>
        <w:t>ب</w:t>
      </w:r>
      <w:r w:rsidR="001D4884" w:rsidRPr="00A447FA">
        <w:rPr>
          <w:rFonts w:ascii="Arabic Typesetting" w:hAnsi="Arabic Typesetting" w:cs="Arabic Typesetting"/>
          <w:sz w:val="40"/>
          <w:szCs w:val="40"/>
          <w:rtl/>
        </w:rPr>
        <w:t>دأ المساواة بين الشريعة والقانون</w:t>
      </w:r>
    </w:p>
    <w:p w:rsidR="001D4884" w:rsidRPr="00A447FA" w:rsidRDefault="001D4884" w:rsidP="001D4884">
      <w:pPr>
        <w:rPr>
          <w:rFonts w:ascii="Arabic Typesetting" w:hAnsi="Arabic Typesetting" w:cs="Arabic Typesetting"/>
          <w:sz w:val="40"/>
          <w:szCs w:val="40"/>
        </w:rPr>
      </w:pPr>
      <w:r w:rsidRPr="00A447FA">
        <w:rPr>
          <w:rFonts w:ascii="Arabic Typesetting" w:hAnsi="Arabic Typesetting" w:cs="Arabic Typesetting"/>
          <w:sz w:val="40"/>
          <w:szCs w:val="40"/>
          <w:rtl/>
        </w:rPr>
        <w:t>لا تكاد تجد فرقاً بين عُلماء الشريعة والقانون في مفهوم المساواة لتقارب اصطلاحاتهم وغالباً مايُعبرون عنها “بالعدل والمماثلة”، ويُقصد بمبدأ المساواة كمبدأ من المبادئ الحديثة أنّ الأفراد أمام القانون سواء دون تمييز بينهم بسبب الأصل أو الجنس أو الدّين أو اللّغة أو المركز الاجتماعي في اكتساب الحقوق وممارستها والتحمّل بالالتزامات و</w:t>
      </w:r>
      <w:r w:rsidR="00804CA2">
        <w:rPr>
          <w:rFonts w:ascii="Arabic Typesetting" w:hAnsi="Arabic Typesetting" w:cs="Arabic Typesetting"/>
          <w:sz w:val="40"/>
          <w:szCs w:val="40"/>
          <w:rtl/>
        </w:rPr>
        <w:t>أدائها.</w:t>
      </w:r>
      <w:r w:rsidRPr="00A447FA">
        <w:rPr>
          <w:rFonts w:ascii="Arabic Typesetting" w:hAnsi="Arabic Typesetting" w:cs="Arabic Typesetting"/>
          <w:sz w:val="40"/>
          <w:szCs w:val="40"/>
          <w:rtl/>
        </w:rPr>
        <w:t>، والمساواة القانونية هي أن يخضع الجميع لحماية القانون وأن تكون التكاليف التي يفرضه</w:t>
      </w:r>
      <w:r w:rsidR="00804CA2">
        <w:rPr>
          <w:rFonts w:ascii="Arabic Typesetting" w:hAnsi="Arabic Typesetting" w:cs="Arabic Typesetting"/>
          <w:sz w:val="40"/>
          <w:szCs w:val="40"/>
          <w:rtl/>
        </w:rPr>
        <w:t>ا القانون على الناس  متساوية</w:t>
      </w:r>
      <w:r w:rsidRPr="00A447FA">
        <w:rPr>
          <w:rFonts w:ascii="Arabic Typesetting" w:hAnsi="Arabic Typesetting" w:cs="Arabic Typesetting"/>
          <w:sz w:val="40"/>
          <w:szCs w:val="40"/>
          <w:rtl/>
        </w:rPr>
        <w:t>، أمّا المساواة الفعلية كتساوي الناس في الثروة أو تساوي الناس من حيث الطاقة أو الذكاء أو تساوي الناس في الشكل أو اللون فهذه المساواة غير ممكنة؛ لأن الله تعالى خلق الناس متفاوتين في قدراتهم، ومتفاوتين في استعدادهم ولا يملك القانون إلاّ أن يوفّر لهؤلاء جميعاً المساواة القانونية فقط بحيث يكون الجميع في نظر القانون متساوين في الحقوق والواجبات…، وأن يكون الأفراد جميعاً متمتعين بحقوق واحدة في نظر القانون فلا يكون هناك تفاوت بين الطبقات أو الأفراد لسبب من الأسباب، لأن مثل هذا</w:t>
      </w:r>
      <w:r w:rsidR="00804CA2">
        <w:rPr>
          <w:rFonts w:ascii="Arabic Typesetting" w:hAnsi="Arabic Typesetting" w:cs="Arabic Typesetting"/>
          <w:sz w:val="40"/>
          <w:szCs w:val="40"/>
          <w:rtl/>
        </w:rPr>
        <w:t xml:space="preserve"> التفاوت يخّل بفكرة المساواة</w:t>
      </w:r>
      <w:r w:rsidRPr="00A447FA">
        <w:rPr>
          <w:rFonts w:ascii="Arabic Typesetting" w:hAnsi="Arabic Typesetting" w:cs="Arabic Typesetting"/>
          <w:sz w:val="40"/>
          <w:szCs w:val="40"/>
          <w:rtl/>
        </w:rPr>
        <w:t>.، والمساواة شعار من أظهرشعائر الإسلام ونصوصه وأحكامه ناطقة بتقريرها على أكمل وجوهها، وذلك أن الإسلام لا يفرق بين  واحد وآخر في الخضوع لسلطان قانونه، وليس فيه فرد فوق القانون مهما علت منـزلته</w:t>
      </w:r>
      <w:r w:rsidRPr="00A447FA">
        <w:rPr>
          <w:rFonts w:ascii="Arabic Typesetting" w:hAnsi="Arabic Typesetting" w:cs="Arabic Typesetting"/>
          <w:sz w:val="40"/>
          <w:szCs w:val="40"/>
        </w:rPr>
        <w:t xml:space="preserve"> .</w:t>
      </w:r>
    </w:p>
    <w:p w:rsidR="001D4884" w:rsidRPr="00A447FA" w:rsidRDefault="001D4884" w:rsidP="00804CA2">
      <w:pPr>
        <w:rPr>
          <w:rFonts w:ascii="Arabic Typesetting" w:hAnsi="Arabic Typesetting" w:cs="Arabic Typesetting"/>
          <w:sz w:val="40"/>
          <w:szCs w:val="40"/>
        </w:rPr>
      </w:pPr>
      <w:r w:rsidRPr="00A447FA">
        <w:rPr>
          <w:rFonts w:ascii="Arabic Typesetting" w:hAnsi="Arabic Typesetting" w:cs="Arabic Typesetting"/>
          <w:sz w:val="40"/>
          <w:szCs w:val="40"/>
          <w:rtl/>
        </w:rPr>
        <w:lastRenderedPageBreak/>
        <w:t>هذا ويوجد اتفاق وتداخل في المظاهر بين الشريعة والقانون، كالمساواة أمام القانون، ومقتضى هذا أن يكون جميع المواطنين طائفة واحدة بلا تمييز لأحدهم على الآخر في تطبيق القانون، أما في النظام الإسلامي فإن القانون هو الكتاب والسنة وما بني عليهما من أحكام، والكتاب والسنة ليس فيهما محاباة لطبقة على طبقة ولا جنس على جنس ولا لون على لون، فالأجير والأمير والأسود والأبيض والرئيس والمرؤوس والغني والفقير والقوي والضعيف كلّهم أمام القانون الإسلامي سواء، ولا يوجد في التشريع الإسلامي ما يعطي أيّ امتياز من هؤلاء  بسبب صفة  فيه من غنى أو مولد أو قوّة أو لون أو دين أو نحو ذلك، فقد هدم الإسلام كل هذه الصفات كسبب لامتياز ما، وأقام التفاضل بين الناس على التقوى ونافع الأعمال قال الله تعالـى: ﴿ إِنَّ أَكْرَمَكُمْ عِندَ اللَّهِ أ</w:t>
      </w:r>
      <w:r w:rsidR="00804CA2">
        <w:rPr>
          <w:rFonts w:ascii="Arabic Typesetting" w:hAnsi="Arabic Typesetting" w:cs="Arabic Typesetting"/>
          <w:sz w:val="40"/>
          <w:szCs w:val="40"/>
          <w:rtl/>
        </w:rPr>
        <w:t>َتْقَاكُمْ﴾</w:t>
      </w:r>
      <w:r w:rsidRPr="00A447FA">
        <w:rPr>
          <w:rFonts w:ascii="Arabic Typesetting" w:hAnsi="Arabic Typesetting" w:cs="Arabic Typesetting"/>
          <w:sz w:val="40"/>
          <w:szCs w:val="40"/>
          <w:rtl/>
        </w:rPr>
        <w:t>.فلا تمييز بين حاكم ومحكوم، ولا بين رجل وامرأة، ولا بين صاحب نفوذ وآخر عادي؛ فالجميع أمام أحكام القانون سواسيّة لا</w:t>
      </w:r>
      <w:r w:rsidR="00804CA2">
        <w:rPr>
          <w:rFonts w:ascii="Arabic Typesetting" w:hAnsi="Arabic Typesetting" w:cs="Arabic Typesetting"/>
          <w:sz w:val="40"/>
          <w:szCs w:val="40"/>
          <w:rtl/>
        </w:rPr>
        <w:t xml:space="preserve"> فرق بينهم ولا تفاوت ولا تفاضل</w:t>
      </w:r>
      <w:r w:rsidRPr="00A447FA">
        <w:rPr>
          <w:rFonts w:ascii="Arabic Typesetting" w:hAnsi="Arabic Typesetting" w:cs="Arabic Typesetting"/>
          <w:sz w:val="40"/>
          <w:szCs w:val="40"/>
          <w:rtl/>
        </w:rPr>
        <w:t xml:space="preserve">، وقد أقر الإسلام مبدأ المساواة؛ فلم يقر أيّ امتياز لأيّة طبقة من الناس بل جعل المسلمين جميعاً متساوين في نظر الشريعة، ولم يجعل  الأنساب أو الأجناس أو اللغات من أسباب التفرقة بين المسلمين، وكانت الشريعة الإسلامية سبّاقة إلى إقرار جميع  الحقوق التي تحقق التساوي بين المسلمين على الرغم من أن المجتمع الإسلامي الأوّل كان يضم أقواماً من شعوب شتى وألوان مختلفة ولغات متباينة </w:t>
      </w:r>
      <w:r w:rsidR="009B7730" w:rsidRPr="00A447FA">
        <w:rPr>
          <w:rFonts w:ascii="Arabic Typesetting" w:hAnsi="Arabic Typesetting" w:cs="Arabic Typesetting"/>
          <w:sz w:val="40"/>
          <w:szCs w:val="40"/>
          <w:rtl/>
        </w:rPr>
        <w:t>إلا أنّ الإسلام قد جمع بينهم فك</w:t>
      </w:r>
      <w:r w:rsidRPr="00A447FA">
        <w:rPr>
          <w:rFonts w:ascii="Arabic Typesetting" w:hAnsi="Arabic Typesetting" w:cs="Arabic Typesetting"/>
          <w:sz w:val="40"/>
          <w:szCs w:val="40"/>
          <w:rtl/>
        </w:rPr>
        <w:t>و</w:t>
      </w:r>
      <w:r w:rsidR="009B7730" w:rsidRPr="00A447FA">
        <w:rPr>
          <w:rFonts w:ascii="Arabic Typesetting" w:hAnsi="Arabic Typesetting" w:cs="Arabic Typesetting" w:hint="cs"/>
          <w:sz w:val="40"/>
          <w:szCs w:val="40"/>
          <w:rtl/>
        </w:rPr>
        <w:t>ّ</w:t>
      </w:r>
      <w:r w:rsidRPr="00A447FA">
        <w:rPr>
          <w:rFonts w:ascii="Arabic Typesetting" w:hAnsi="Arabic Typesetting" w:cs="Arabic Typesetting"/>
          <w:sz w:val="40"/>
          <w:szCs w:val="40"/>
          <w:rtl/>
        </w:rPr>
        <w:t>ن منهم المجتمع الإسلامي المتكامل الذي لا يعر</w:t>
      </w:r>
      <w:r w:rsidR="00804CA2">
        <w:rPr>
          <w:rFonts w:ascii="Arabic Typesetting" w:hAnsi="Arabic Typesetting" w:cs="Arabic Typesetting"/>
          <w:sz w:val="40"/>
          <w:szCs w:val="40"/>
          <w:rtl/>
        </w:rPr>
        <w:t>ف التفرقة أو التمييز بين أفراده</w:t>
      </w:r>
      <w:r w:rsidRPr="00A447FA">
        <w:rPr>
          <w:rFonts w:ascii="Arabic Typesetting" w:hAnsi="Arabic Typesetting" w:cs="Arabic Typesetting"/>
          <w:sz w:val="40"/>
          <w:szCs w:val="40"/>
        </w:rPr>
        <w:t>.</w:t>
      </w:r>
    </w:p>
    <w:p w:rsidR="001D4884" w:rsidRPr="00A447FA" w:rsidRDefault="001D4884" w:rsidP="001D4884">
      <w:pPr>
        <w:rPr>
          <w:rFonts w:ascii="Arabic Typesetting" w:hAnsi="Arabic Typesetting" w:cs="Arabic Typesetting"/>
          <w:sz w:val="40"/>
          <w:szCs w:val="40"/>
        </w:rPr>
      </w:pPr>
      <w:r w:rsidRPr="00A447FA">
        <w:rPr>
          <w:rFonts w:ascii="Arabic Typesetting" w:hAnsi="Arabic Typesetting" w:cs="Arabic Typesetting"/>
          <w:sz w:val="40"/>
          <w:szCs w:val="40"/>
          <w:rtl/>
        </w:rPr>
        <w:t>أما</w:t>
      </w:r>
      <w:r w:rsidR="008F34DD" w:rsidRPr="00A447FA">
        <w:rPr>
          <w:rFonts w:ascii="Arabic Typesetting" w:hAnsi="Arabic Typesetting" w:cs="Arabic Typesetting" w:hint="cs"/>
          <w:sz w:val="40"/>
          <w:szCs w:val="40"/>
          <w:rtl/>
        </w:rPr>
        <w:t xml:space="preserve"> </w:t>
      </w:r>
      <w:r w:rsidRPr="00A447FA">
        <w:rPr>
          <w:rFonts w:ascii="Arabic Typesetting" w:hAnsi="Arabic Typesetting" w:cs="Arabic Typesetting"/>
          <w:sz w:val="40"/>
          <w:szCs w:val="40"/>
          <w:rtl/>
        </w:rPr>
        <w:t>المساو</w:t>
      </w:r>
      <w:r w:rsidR="008F34DD" w:rsidRPr="00A447FA">
        <w:rPr>
          <w:rFonts w:ascii="Arabic Typesetting" w:hAnsi="Arabic Typesetting" w:cs="Arabic Typesetting" w:hint="cs"/>
          <w:sz w:val="40"/>
          <w:szCs w:val="40"/>
          <w:rtl/>
        </w:rPr>
        <w:t>ا</w:t>
      </w:r>
      <w:r w:rsidRPr="00A447FA">
        <w:rPr>
          <w:rFonts w:ascii="Arabic Typesetting" w:hAnsi="Arabic Typesetting" w:cs="Arabic Typesetting"/>
          <w:sz w:val="40"/>
          <w:szCs w:val="40"/>
          <w:rtl/>
        </w:rPr>
        <w:t>ة أمام القضاء، فيقصد بها عدم اختلاف المحاكم التي تفصل في الجرائم والمنازعات المدنية باختلاف الوضع الاجتماعي للأشخاص المتخاصمين، ومن ثم لا يمكن إقامة محاكم خاصة بطبقة اجتماعية معيّنة،أما في النظام الإسلامي فإن المواطنين جميعا أمام قضائه سواء، من ناحية حضورهم لولاية القضاء، أوإجراءات التقاضي، وأصول المرافعات، وقواعد الإثبات وسريان النصوص عليهم، وتنفيذ الأحكام الصادرة بحقهم لا ميزة في ذلك بين شريف أو نبيل أو طبقة، وقد أكد الفقهاء المسلمون هذا المعنى في التسوية بين الخصوم في المدخل واللّحظ واللّفظ والمجلس من غير تمييز بين الشريف والمشروف والحرّ</w:t>
      </w:r>
      <w:r w:rsidR="00804CA2">
        <w:rPr>
          <w:rFonts w:ascii="Arabic Typesetting" w:hAnsi="Arabic Typesetting" w:cs="Arabic Typesetting"/>
          <w:sz w:val="40"/>
          <w:szCs w:val="40"/>
          <w:rtl/>
        </w:rPr>
        <w:t xml:space="preserve"> والعبد والمسلم وغير المسلم»</w:t>
      </w:r>
      <w:r w:rsidRPr="00A447FA">
        <w:rPr>
          <w:rFonts w:ascii="Arabic Typesetting" w:hAnsi="Arabic Typesetting" w:cs="Arabic Typesetting"/>
          <w:sz w:val="40"/>
          <w:szCs w:val="40"/>
          <w:rtl/>
        </w:rPr>
        <w:t>. ومن الطبيعي أن المساواة أمام القضاء لا تعني عدم اختلاف العقوبة أو عدم تعدد المحاكم إذ تختلف العقوبات على الجرائم المماثلة بحسب ظروف الجريمة كما تختلف المحاكم بحسب تخصصها غير أنه يجب أن يعامل جميع الأفراد معاملة واحدة وتطبق عليهم قوانين واحدة دون أن يكون هناك تمييز بين فئة من الناس وأخرى</w:t>
      </w:r>
      <w:r w:rsidRPr="00A447FA">
        <w:rPr>
          <w:rFonts w:ascii="Arabic Typesetting" w:hAnsi="Arabic Typesetting" w:cs="Arabic Typesetting"/>
          <w:sz w:val="40"/>
          <w:szCs w:val="40"/>
        </w:rPr>
        <w:t>.</w:t>
      </w:r>
    </w:p>
    <w:p w:rsidR="001D4884" w:rsidRPr="00A447FA" w:rsidRDefault="001D4884" w:rsidP="00804CA2">
      <w:pPr>
        <w:rPr>
          <w:rFonts w:ascii="Arabic Typesetting" w:hAnsi="Arabic Typesetting" w:cs="Arabic Typesetting"/>
          <w:sz w:val="40"/>
          <w:szCs w:val="40"/>
        </w:rPr>
      </w:pPr>
      <w:r w:rsidRPr="00A447FA">
        <w:rPr>
          <w:rFonts w:ascii="Arabic Typesetting" w:hAnsi="Arabic Typesetting" w:cs="Arabic Typesetting"/>
          <w:sz w:val="40"/>
          <w:szCs w:val="40"/>
          <w:rtl/>
        </w:rPr>
        <w:lastRenderedPageBreak/>
        <w:t>أما المساواة في تولية وظائف الدولة، فمقتضاها عند علماء القانون هي أن يتساوى جميع المواطنين في تولي الوظائف العامة وأن يعاملوا المعاملة نفسها من حيث المؤهلات والشروط المطلوبة قانوناً لكل وظيفةٍ ومن حيث المزايا والحقوق والواجبات والمرتبات والمكافآت المحددة لها، وقد  ساوى الإسلام بين جميع المواطنين في الحق بتولّي الوظائف العامة، فلا يقتصر ذلك على وظيفة دون أخرى أو جماعة دون جماعة  فكلُ من تتوافر فيه الشروط والمؤهلات يصلح لأن يختار لذلك، وهذه القاعدة يعمل فيها بالنسبة لكافة مناصب الدّولة كبيرها وصغيرها إذا العبرة فقط بالصلاحية والكفاية دون النظر إ</w:t>
      </w:r>
      <w:r w:rsidR="00804CA2">
        <w:rPr>
          <w:rFonts w:ascii="Arabic Typesetting" w:hAnsi="Arabic Typesetting" w:cs="Arabic Typesetting"/>
          <w:sz w:val="40"/>
          <w:szCs w:val="40"/>
          <w:rtl/>
        </w:rPr>
        <w:t>لى أيّ اعتبار آخر من حسب أونسب.</w:t>
      </w:r>
      <w:r w:rsidRPr="00A447FA">
        <w:rPr>
          <w:rFonts w:ascii="Arabic Typesetting" w:hAnsi="Arabic Typesetting" w:cs="Arabic Typesetting"/>
          <w:sz w:val="40"/>
          <w:szCs w:val="40"/>
          <w:rtl/>
        </w:rPr>
        <w:t>، أما في النظام الإسلامي فإن تولي الوظائف العامة له تكييف آخر، وهو ليس حقاً للأفراد وإنما هو تكليف تُكلِفهم به الدولة على أساس شروط القوة والأمانة، لقوله تعالـى:  ﴿ إِنَّ خَيْرَ مَنِ اسْتَأْجَرْتَ الْقَوِيُّ الأَمِينُ ﴾، فلا يجوز في النظام الإسلامي أن يتولى الوظائف العامة في الدولة إلاّ الكفء الأمين، ويحرم فيها تولية الضعيف الخؤون، ومرد القوة والكفاءة إلى القدرة على ما يتوّلاه، ومرد الأمانة إلى عدم التفريط في شؤون ما ولي عل</w:t>
      </w:r>
      <w:r w:rsidR="00804CA2">
        <w:rPr>
          <w:rFonts w:ascii="Arabic Typesetting" w:hAnsi="Arabic Typesetting" w:cs="Arabic Typesetting"/>
          <w:sz w:val="40"/>
          <w:szCs w:val="40"/>
          <w:rtl/>
        </w:rPr>
        <w:t>يه ومراقبة الله وخشيته لشرعه</w:t>
      </w:r>
      <w:r w:rsidRPr="00A447FA">
        <w:rPr>
          <w:rFonts w:ascii="Arabic Typesetting" w:hAnsi="Arabic Typesetting" w:cs="Arabic Typesetting"/>
          <w:sz w:val="40"/>
          <w:szCs w:val="40"/>
          <w:rtl/>
        </w:rPr>
        <w:t>؛ ولكن ما الحكم عند عدم توفر هذا الصنف من الناس لولاية الوظائف الإدارية؟ أجاب عن هذا التساؤل ابن تيمية حيث قال: وقد لا يكون في مجهوده من هو صالح لتلك الولاية فيختار الأمثل فالأمثل في كل منصب بحسبه وإذا فعل ذلك بعد الاجتهاد التام… فقد أدى الأمانة وقام بالواجب، وعلى كل حال فالمبدأ الأساسي أنّ المسلمين جميعاً يصلحون لتولّي الوظائف العامة في الدّولة الإسلامية، وإذا كانت الأعراف أو المصالح قد قضت في كثير من الأحيان بتحديد بعض الشروط المعيّنة في الموظف المطلوب  فإن هذا التحديد لا يخْل بمبدأ المس</w:t>
      </w:r>
      <w:r w:rsidR="00804CA2">
        <w:rPr>
          <w:rFonts w:ascii="Arabic Typesetting" w:hAnsi="Arabic Typesetting" w:cs="Arabic Typesetting"/>
          <w:sz w:val="40"/>
          <w:szCs w:val="40"/>
          <w:rtl/>
        </w:rPr>
        <w:t>اواة لأنه مرتبط بالمصالح العامة</w:t>
      </w:r>
      <w:r w:rsidRPr="00A447FA">
        <w:rPr>
          <w:rFonts w:ascii="Arabic Typesetting" w:hAnsi="Arabic Typesetting" w:cs="Arabic Typesetting"/>
          <w:sz w:val="40"/>
          <w:szCs w:val="40"/>
          <w:rtl/>
        </w:rPr>
        <w:t>، كمايتفق كلٌ من عُلماء الشريعة والقانون على المساواة في الواجبات والتكاليف العامة</w:t>
      </w:r>
      <w:r w:rsidRPr="00A447FA">
        <w:rPr>
          <w:rFonts w:ascii="Arabic Typesetting" w:hAnsi="Arabic Typesetting" w:cs="Arabic Typesetting"/>
          <w:sz w:val="40"/>
          <w:szCs w:val="40"/>
        </w:rPr>
        <w:t>.</w:t>
      </w:r>
    </w:p>
    <w:p w:rsidR="001D4884" w:rsidRPr="00A447FA" w:rsidRDefault="001D4884" w:rsidP="00804CA2">
      <w:pPr>
        <w:rPr>
          <w:rFonts w:ascii="Arabic Typesetting" w:hAnsi="Arabic Typesetting" w:cs="Arabic Typesetting"/>
          <w:sz w:val="40"/>
          <w:szCs w:val="40"/>
          <w:rtl/>
        </w:rPr>
      </w:pPr>
      <w:r w:rsidRPr="00A447FA">
        <w:rPr>
          <w:rFonts w:ascii="Arabic Typesetting" w:hAnsi="Arabic Typesetting" w:cs="Arabic Typesetting"/>
          <w:sz w:val="40"/>
          <w:szCs w:val="40"/>
          <w:rtl/>
        </w:rPr>
        <w:t>إن الواجبات والتكاليف العامة المفروضة على المسلمين كالضرائب والخدمة العسكرية التي تترتب على كل مسلم يملك نصاب الضريبة بمفهومها الشرعي”الزكاة” أو تتوافر في حقه شروط الخدمة فلا يعفى عن أيّ شخص من هذه الواجبات بغير عذر بل الجميع متساوون في تحمل هذه الأعباء، وقد طبق الإسلام مبدأ المساواة في كافة المجالات فأخذ به في أحكام العبادات كما عمل به في المعاملات سواء بسواء، ففي شعائر العبادات تقررت الفرائض والواجبات الدينية على جميع المؤمنين… ولذلك يقف المسلمون جنبا إلى جنب في الصلاة بالمساجد وفي مناسك الحج دون تمييز فيما بينهم</w:t>
      </w:r>
      <w:r w:rsidR="00804CA2">
        <w:rPr>
          <w:rFonts w:ascii="Arabic Typesetting" w:hAnsi="Arabic Typesetting" w:cs="Arabic Typesetting" w:hint="cs"/>
          <w:sz w:val="40"/>
          <w:szCs w:val="40"/>
          <w:rtl/>
        </w:rPr>
        <w:t xml:space="preserve"> </w:t>
      </w:r>
      <w:r w:rsidRPr="00A447FA">
        <w:rPr>
          <w:rFonts w:ascii="Arabic Typesetting" w:hAnsi="Arabic Typesetting" w:cs="Arabic Typesetting"/>
          <w:sz w:val="40"/>
          <w:szCs w:val="40"/>
          <w:rtl/>
        </w:rPr>
        <w:t xml:space="preserve">،وقد أخذ الإسلام مبدأ المساواة في المعاملات القانونية فأخذ به المساواة أمام القانون وأمام القضاء ، فالناس متساوون بنظر القانون في الحقوق والواجبات ويخضعون لذات الحماية القانونية ولذات </w:t>
      </w:r>
      <w:r w:rsidRPr="00A447FA">
        <w:rPr>
          <w:rFonts w:ascii="Arabic Typesetting" w:hAnsi="Arabic Typesetting" w:cs="Arabic Typesetting"/>
          <w:sz w:val="40"/>
          <w:szCs w:val="40"/>
          <w:rtl/>
        </w:rPr>
        <w:lastRenderedPageBreak/>
        <w:t>التنظيم القضائي، كما أنه أخذ بمبد</w:t>
      </w:r>
      <w:r w:rsidR="009B7730" w:rsidRPr="00A447FA">
        <w:rPr>
          <w:rFonts w:ascii="Arabic Typesetting" w:hAnsi="Arabic Typesetting" w:cs="Arabic Typesetting"/>
          <w:sz w:val="40"/>
          <w:szCs w:val="40"/>
          <w:rtl/>
        </w:rPr>
        <w:t>أ المساواة</w:t>
      </w:r>
      <w:r w:rsidRPr="00A447FA">
        <w:rPr>
          <w:rFonts w:ascii="Arabic Typesetting" w:hAnsi="Arabic Typesetting" w:cs="Arabic Typesetting"/>
          <w:sz w:val="40"/>
          <w:szCs w:val="40"/>
          <w:rtl/>
        </w:rPr>
        <w:t xml:space="preserve"> في مجال وظائف الدولة والتكاليف والواجبات العامة فقضى بذلك على كل أنواع التفرقة</w:t>
      </w:r>
      <w:r w:rsidR="009B7730" w:rsidRPr="00A447FA">
        <w:rPr>
          <w:rFonts w:ascii="Arabic Typesetting" w:hAnsi="Arabic Typesetting" w:cs="Arabic Typesetting"/>
          <w:sz w:val="40"/>
          <w:szCs w:val="40"/>
          <w:rtl/>
        </w:rPr>
        <w:t xml:space="preserve"> بين الناس فلا تتميز بينهم بسبب</w:t>
      </w:r>
      <w:r w:rsidRPr="00A447FA">
        <w:rPr>
          <w:rFonts w:ascii="Arabic Typesetting" w:hAnsi="Arabic Typesetting" w:cs="Arabic Typesetting"/>
          <w:sz w:val="40"/>
          <w:szCs w:val="40"/>
          <w:rtl/>
        </w:rPr>
        <w:t xml:space="preserve"> النسب أو اللون أو العرق أو اللغة أو الجنس</w:t>
      </w:r>
      <w:r w:rsidRPr="00A447FA">
        <w:rPr>
          <w:rFonts w:ascii="Arabic Typesetting" w:hAnsi="Arabic Typesetting" w:cs="Arabic Typesetting"/>
          <w:sz w:val="40"/>
          <w:szCs w:val="40"/>
        </w:rPr>
        <w:t>.</w:t>
      </w:r>
    </w:p>
    <w:p w:rsidR="008F34DD" w:rsidRPr="00A447FA" w:rsidRDefault="008F34DD" w:rsidP="008F34DD">
      <w:pPr>
        <w:bidi w:val="0"/>
        <w:spacing w:before="100" w:beforeAutospacing="1" w:after="100" w:afterAutospacing="1" w:line="240" w:lineRule="auto"/>
        <w:jc w:val="right"/>
        <w:rPr>
          <w:rFonts w:ascii="Arabic Typesetting" w:eastAsia="Times New Roman" w:hAnsi="Arabic Typesetting" w:cs="Arabic Typesetting"/>
          <w:sz w:val="40"/>
          <w:szCs w:val="40"/>
        </w:rPr>
      </w:pPr>
      <w:r w:rsidRPr="00A447FA">
        <w:rPr>
          <w:rFonts w:ascii="Arabic Typesetting" w:eastAsia="Times New Roman" w:hAnsi="Arabic Typesetting" w:cs="Arabic Typesetting" w:hint="cs"/>
          <w:b/>
          <w:bCs/>
          <w:sz w:val="40"/>
          <w:szCs w:val="40"/>
          <w:rtl/>
        </w:rPr>
        <w:t xml:space="preserve">المطلب الثانى: </w:t>
      </w:r>
      <w:r w:rsidRPr="00A447FA">
        <w:rPr>
          <w:rFonts w:ascii="Arabic Typesetting" w:eastAsia="Times New Roman" w:hAnsi="Arabic Typesetting" w:cs="Arabic Typesetting"/>
          <w:b/>
          <w:bCs/>
          <w:sz w:val="40"/>
          <w:szCs w:val="40"/>
          <w:rtl/>
        </w:rPr>
        <w:t>عـدالة المساواة وعدم المساواة في الإسلام</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b/>
          <w:bCs/>
          <w:sz w:val="40"/>
          <w:szCs w:val="40"/>
          <w:rtl/>
        </w:rPr>
        <w:t xml:space="preserve">يقول الله تعالى : </w:t>
      </w:r>
      <w:r w:rsidRPr="00A447FA">
        <w:rPr>
          <w:rFonts w:ascii="Arabic Typesetting" w:eastAsia="Times New Roman" w:hAnsi="Arabic Typesetting" w:cs="Arabic Typesetting"/>
          <w:sz w:val="40"/>
          <w:szCs w:val="40"/>
          <w:rtl/>
        </w:rPr>
        <w:t>{ يَا أَيُّهَا النَّاسُ إِنَّا خَلَقْنَاكُم مِّن ذَكَرٍ وَأُنثَى وَجَعَلْنَاكُمْ شُعُوبًا وَقَبَائِلَ   لِتَعَارَفُوا إِنَّ أَكْرَمَكُمْ عِندَ اللَّهِ أَتْقَاكُمْ إنّ اللهَ عَليمٌ خبيرٌ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(سورة الحجرات 13).</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b/>
          <w:bCs/>
          <w:sz w:val="40"/>
          <w:szCs w:val="40"/>
          <w:rtl/>
        </w:rPr>
        <w:t>من حكمة الله تعالى البالغة</w:t>
      </w:r>
      <w:r w:rsidRPr="00A447FA">
        <w:rPr>
          <w:rFonts w:ascii="Arabic Typesetting" w:eastAsia="Times New Roman" w:hAnsi="Arabic Typesetting" w:cs="Arabic Typesetting"/>
          <w:sz w:val="40"/>
          <w:szCs w:val="40"/>
          <w:rtl/>
        </w:rPr>
        <w:t xml:space="preserve"> ، أن خلق الناس في أحسن تقويم ، ثم جعلهم مختلفين ومتفاوتين في كثير من قدراتهم وأحوالهم وشؤونهم، مما تقتضيه ضرورة حياتهم الاجتماعية، فجعل منهم الذكور والإناث كما جعل لكل منهم طبعه ومزاجه وميوله وكفاياته ، وأخلاقه وتصرفاته ، ثم كانوا مختلفين كذلك في الأعراق والأنساب والأوضاع المادية والقدرات والملكات، وقال سبحانه في بيان الغاية من ذلك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 نحْنُ قَسَمْنَا بَيْنَهُمْ مَعِيشَتَهُمْ فِي الْحَيَاةِ الدُّنْيَا ۚ وَرَفَعْنَا بَعْضَهُمْ فَوْقَ بَعْضٍ دَرَجَاتٍ لِيَتَّخِذَ بَعْضُهُمْ بَعْضًا سُخْرِيًّا ۗ وَرَحْمَتُ رَبِّكَ خَيْرٌ مِمَّا يَجْمَعُونَ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(الزخرف 32). ولولا هذا التفاوت والاختلاف والتنوع ، ما قامت الحياة الاجتماعية والحضارية على تبادل الأفكار والمعارف والتجارب والمنافع والمصالح بين الأفراد والجماعات والمجتمعات والحضارات.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لكن هذا الاختلاف الضروري بضرورة الحياة الاجتماعية والحضارية ، لا يعني أفضلية بعض الناس على بعض بالخلقة والفطرة أو تفاوتهم بالامتياز في مراتب القدر والشرف بحسب الأنساب والمراكز والأموال والسلطان . فليس الغني أفضل من الفقير بثروته ، ولا ذو الحسب أشرف بنسبه من ذي الأصل المتواضع ، ولا صاحب القوة والسلطان ممتازا على غيره بقوته وسلطانه، ولا السيد المالك بأفضل أو أشرف قدرا من مملوكه لمجرد امتلاكه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فكل هذه المفاضلات المصطنعة والمزعومة التي يباهي الناس بها بعضهم بعضا ويفاخرون ويمارسون بها مختلف ألوان الميز والحيف في النظر والمعاملة، كلها تنهار وتتهاوى في ميزان الإسلام أمام مبدإ المساواة الكاملة والعادلة بين بني آدم جميعا ،في حقوق الكيان الإنساني، الذي يتساوى فيه كل الناس ببشريتهم . فلا يبقى بينهم شيء لتفاضل الأقدار والاعتبار إلا بالتقوى . وذلك حكم الله العادل صريح وواضح :</w:t>
      </w:r>
      <w:r w:rsidRPr="00A447FA">
        <w:rPr>
          <w:rFonts w:ascii="Arabic Typesetting" w:eastAsia="Times New Roman" w:hAnsi="Arabic Typesetting" w:cs="Arabic Typesetting"/>
          <w:b/>
          <w:bCs/>
          <w:sz w:val="40"/>
          <w:szCs w:val="40"/>
          <w:rtl/>
        </w:rPr>
        <w:t xml:space="preserve"> { يَا أَيُّهَا النَّاسُ إِنَّا خَلَقْنَاكُم مِّن ذَكَرٍ وَأُنثَى وَجَعَلْنَاكُمْ شُعُوبًا وَقَبَائِلَ لِتَعَارَفُوا إِنَّ أَكْرَمَكُمْ عِندَ اللَّهِ أَتْقَاكُمْ }</w:t>
      </w:r>
      <w:r w:rsidRPr="00A447FA">
        <w:rPr>
          <w:rFonts w:ascii="Arabic Typesetting" w:eastAsia="Times New Roman" w:hAnsi="Arabic Typesetting" w:cs="Arabic Typesetting"/>
          <w:sz w:val="40"/>
          <w:szCs w:val="40"/>
          <w:rtl/>
        </w:rPr>
        <w:t>[الحجرات: 13]</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 xml:space="preserve">فالإنسان مكرم أصلا بخلقه في أحسن تقويم ، وإسجاد الملائكة له ، و الإنعام عليه بالعقل والفطرة وتسخير الكون كله له وإمداده برسالات السماء تذكيرا </w:t>
      </w:r>
      <w:r w:rsidRPr="00A447FA">
        <w:rPr>
          <w:rFonts w:ascii="Arabic Typesetting" w:eastAsia="Times New Roman" w:hAnsi="Arabic Typesetting" w:cs="Arabic Typesetting"/>
          <w:sz w:val="40"/>
          <w:szCs w:val="40"/>
          <w:rtl/>
        </w:rPr>
        <w:lastRenderedPageBreak/>
        <w:t xml:space="preserve">وإرشادا . لكن الناس فيما بينهم لا يتفاضلون أمام الله تعالى إلا بقدر تقواهم له، استجابة والتزاما وإحسانا، في عبوديته وعبادته وإعمار الأرض بالصالحات وفعل الخيرات </w:t>
      </w:r>
      <w:r w:rsidRPr="00A447FA">
        <w:rPr>
          <w:rFonts w:ascii="Arabic Typesetting" w:eastAsia="Times New Roman" w:hAnsi="Arabic Typesetting" w:cs="Arabic Typesetting"/>
          <w:b/>
          <w:bCs/>
          <w:sz w:val="40"/>
          <w:szCs w:val="40"/>
          <w:rtl/>
        </w:rPr>
        <w:t>{ إِنَّ أَكْرَمَكُمْ عِندَ اللَّهِ أَتْقَاكُمْ }.</w:t>
      </w:r>
    </w:p>
    <w:p w:rsidR="008F34DD" w:rsidRPr="00804CA2" w:rsidRDefault="008F34DD" w:rsidP="008F34DD">
      <w:pPr>
        <w:spacing w:before="100" w:beforeAutospacing="1" w:after="100" w:afterAutospacing="1" w:line="240" w:lineRule="auto"/>
        <w:jc w:val="both"/>
        <w:rPr>
          <w:rFonts w:ascii="Arabic Typesetting" w:eastAsia="Times New Roman" w:hAnsi="Arabic Typesetting" w:cs="Arabic Typesetting"/>
          <w:b/>
          <w:bCs/>
          <w:sz w:val="40"/>
          <w:szCs w:val="40"/>
          <w:rtl/>
        </w:rPr>
      </w:pPr>
      <w:r w:rsidRPr="00A447FA">
        <w:rPr>
          <w:rFonts w:ascii="Arabic Typesetting" w:eastAsia="Times New Roman" w:hAnsi="Arabic Typesetting" w:cs="Arabic Typesetting"/>
          <w:sz w:val="40"/>
          <w:szCs w:val="40"/>
          <w:rtl/>
        </w:rPr>
        <w:t>وفي الآية الكريمة تقرير للمعيار الصحيح السليم في التفاضل ، الذي يقوم على العدل الإلهي بين خلقه. معيار التقوى الذي يتساوى أمامه الخلق جميعاً مهما اختلفت بهم الأجناس والألوان والأوطان والمراكز المادية والسياسية وغيرها . فلا يرضى الله لهم التفاخر والمباهاة واستقواء بعضهم على بعض بشيء من متاع الدنيا . فكل ما يغري بذلك من عناصر القوة والمال والنسب والطبقة والسلطة والسيادة وغيرها ، هي من مواهب الله وحده ، لا يملك الإنسان أن يباهي بها أخاه الإنسان أو يعلو عليه أو يكابر . وما أحوال العجب والمفاخرة والمباهاة إلا آفات اغترار ،نفسية و خلقية و اجتماعية مقيتة ، ينسى أصحابها فضل الله عليهم ، ويتنكرون لحمده وشكره، فتغريهم بابتغاء الثناء والحمد عند الناس ، وذلك جحود واستكبار . وما استحق إبليس اللعنة الأبدية إلا بسبب استكباره وتحديه لأمر ربه بدافع الغرور والمباهاة بخلقه من نار ازدراء لخلق آدم من تراب</w:t>
      </w:r>
      <w:r w:rsidRPr="00A447FA">
        <w:rPr>
          <w:rFonts w:ascii="Arabic Typesetting" w:eastAsia="Times New Roman" w:hAnsi="Arabic Typesetting" w:cs="Arabic Typesetting"/>
          <w:b/>
          <w:bCs/>
          <w:sz w:val="40"/>
          <w:szCs w:val="40"/>
          <w:rtl/>
        </w:rPr>
        <w:t xml:space="preserve"> :{ قَالَ مَا مَنَعَكَ أَلَّا تَسْجُدَ إِذْ أَمَرْتُكَ قَالَ أَنَا خَيْرٌ مِنْهُ خَلَقْتَنِي مِنْ نَارٍ وَخَلَقْتَهُ مِنْ طِينٍ}[الأعراف: 12]. </w:t>
      </w:r>
      <w:r w:rsidRPr="00A447FA">
        <w:rPr>
          <w:rFonts w:ascii="Arabic Typesetting" w:eastAsia="Times New Roman" w:hAnsi="Arabic Typesetting" w:cs="Arabic Typesetting"/>
          <w:sz w:val="40"/>
          <w:szCs w:val="40"/>
          <w:rtl/>
        </w:rPr>
        <w:t>ولهذا يحذرنا النبي صلى الله عليه وسلم الآفات القاتلة فقال :</w:t>
      </w:r>
      <w:r w:rsidRPr="00A447FA">
        <w:rPr>
          <w:rFonts w:ascii="Arabic Typesetting" w:eastAsia="Times New Roman" w:hAnsi="Arabic Typesetting" w:cs="Arabic Typesetting"/>
          <w:b/>
          <w:bCs/>
          <w:sz w:val="40"/>
          <w:szCs w:val="40"/>
          <w:rtl/>
        </w:rPr>
        <w:t xml:space="preserve"> ( ثـلاثٌ مُهلِكـاتٌ : شُـحٌ مُطـاعٌ ، وهَـوىً مُتبَـعٌ ، وإعْجابُ المَـرءِ بنَفسِه ) [</w:t>
      </w:r>
      <w:r w:rsidRPr="00A447FA">
        <w:rPr>
          <w:rFonts w:ascii="Arabic Typesetting" w:eastAsia="Times New Roman" w:hAnsi="Arabic Typesetting" w:cs="Arabic Typesetting"/>
          <w:sz w:val="40"/>
          <w:szCs w:val="40"/>
          <w:rtl/>
        </w:rPr>
        <w:t>الطبراني والبزار،وحسنه الألباني]. بل إن كل أسباب التفاوت المادي بين الناس، إنما هي من عناصر الابتلاء والاختبار ، وليست امتيازات للمفاضلة</w:t>
      </w:r>
      <w:r w:rsidRPr="00A447FA">
        <w:rPr>
          <w:rFonts w:ascii="Arabic Typesetting" w:eastAsia="Times New Roman" w:hAnsi="Arabic Typesetting" w:cs="Arabic Typesetting"/>
          <w:b/>
          <w:bCs/>
          <w:sz w:val="40"/>
          <w:szCs w:val="40"/>
          <w:rtl/>
        </w:rPr>
        <w:t xml:space="preserve"> : </w:t>
      </w:r>
      <w:r w:rsidRPr="00804CA2">
        <w:rPr>
          <w:rFonts w:ascii="Arabic Typesetting" w:eastAsia="Times New Roman" w:hAnsi="Arabic Typesetting" w:cs="Arabic Typesetting"/>
          <w:b/>
          <w:bCs/>
          <w:sz w:val="40"/>
          <w:szCs w:val="40"/>
          <w:rtl/>
        </w:rPr>
        <w:t>{ وَهُوَ الَّذِي جَعَلَكُمْ خَلاَئِفَ الأَرْضِ وَرَفَعَ بَعْضَكُمْ فَوْقَ بَعْضٍ دَرَجَاتٍ لِّيَبْلُوَكُمْ فِي مَا آتَاكُمْ }(الأنعام:165).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 xml:space="preserve">هكذا حسم الإسلام في قضية المساواة ، وفرض القطيعة مع الفوارق المزعومة ،وهماً وظلماً بين البشر في المجتمعات القديمة والحديثة ، على معايير الجنس واللون، والغنى والفقر، والقوة والضعف، والحرية والعبودية والسلطة والسيادة ،و قد كانت  بعض المجتمعات الطبقية تصنف الناس إلى فئات وطبقات وتحرم على أفراد طبقة أن ينتقلوا منها إلى طبقة أعلى، حتى أنكر بعض الفلاسفة الأقدمين مبدأ المساواة ذاته،وقرروا أن بعض الناس خلقوا للحكم والسيطرة، وبعضهم خلق لكي يكون محكوماً يعمل من أجل غيره وآخرين ليكونوا عبيدا ، وكانت فئات الحكام ورجال الدين من الطبقات المميزة التي تستغل هذا الامتياز المزعوم لممارسة الاستبداد والقهر والاستعباد . كذا كان حال الحضارات المصرية والفارسية واليونانية و الرومانية ، و الديانات غير السماوية في الهند والصين وفارس ، وفي انحرافات الديانات الكتابية ، اليهودية والمسيحية، وحالة العرب قبل الإسلام وغيرهم كثير ، ومازالت لذلك مظاهر وامتدادات إلى اليوم في المجتمعات المعاصرة </w:t>
      </w:r>
      <w:r w:rsidRPr="00A447FA">
        <w:rPr>
          <w:rFonts w:ascii="Arabic Typesetting" w:eastAsia="Times New Roman" w:hAnsi="Arabic Typesetting" w:cs="Arabic Typesetting"/>
          <w:b/>
          <w:bCs/>
          <w:sz w:val="40"/>
          <w:szCs w:val="40"/>
          <w:rtl/>
        </w:rPr>
        <w:t xml:space="preserve">.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lastRenderedPageBreak/>
        <w:t xml:space="preserve">وبالرغم من كثرة شعارات المساواة وحقوق الإنسان التي ترفع  في العصر الحديث، فإن الواقع يشهد أن المبادئ والشعارات وحدها لا تكفي، دون أن يكون هناك اقتناع والتزام بالمضامين، واستجابة حقيقية لها بالتطبيق ، ومتابعة بالجزاء عند المخالفة . وذلك ما نجده في التشريع الإسلامي وحده ، في مبدأ المساواة بين الناس، تسوية أصلية بحكم الشرع، ومضمونها محدد، وأساليب تطبيقها واضحة،وعملية وواقعية ، والجزاء عند مخالفتها قائم بالمحاسبة الدنيوية والأخروية </w:t>
      </w:r>
      <w:r w:rsidRPr="00A447FA">
        <w:rPr>
          <w:rFonts w:ascii="Arabic Typesetting" w:eastAsia="Times New Roman" w:hAnsi="Arabic Typesetting" w:cs="Arabic Typesetting"/>
          <w:b/>
          <w:bCs/>
          <w:sz w:val="40"/>
          <w:szCs w:val="40"/>
          <w:rtl/>
        </w:rPr>
        <w:t>.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 xml:space="preserve">إذ القيمة الإنسانية واحدة للجميع . فالعربي إنسان، والعجمي إنسان، والأبيض إنسان، والأسود إنسان، والحاكم إنسان، والمحكوم إنسان، والغني إنسان، والفقير إنسان، ورب العمل إنسان، والعامل إنسان، والرجل إنسان، والمرأة إنسان، والحر إنسان، والعبد إنسان، ومادام الجميع يلتقون حول أصل آدميتهم وهويتهم الإنسانية، فهم إذن سواسية كأسنان المشط </w:t>
      </w:r>
      <w:r w:rsidR="008863A5" w:rsidRPr="00A447FA">
        <w:rPr>
          <w:rFonts w:ascii="Arabic Typesetting" w:eastAsia="Times New Roman" w:hAnsi="Arabic Typesetting" w:cs="Arabic Typesetting" w:hint="cs"/>
          <w:sz w:val="40"/>
          <w:szCs w:val="40"/>
          <w:rtl/>
        </w:rPr>
        <w:t>، كما ذكرت سابقا</w:t>
      </w:r>
      <w:r w:rsidRPr="00A447FA">
        <w:rPr>
          <w:rFonts w:ascii="Arabic Typesetting" w:eastAsia="Times New Roman" w:hAnsi="Arabic Typesetting" w:cs="Arabic Typesetting"/>
          <w:sz w:val="40"/>
          <w:szCs w:val="40"/>
          <w:rtl/>
        </w:rPr>
        <w:t>. ومن هنا اعتبر الإسلام الاعتداء على نفس أي إنسان اعتداء على الإنسانية كلها، كما جعل إنقاذ أي نفس إنقاذا للجميع، كما في القرآن الكريم بوضوح</w:t>
      </w:r>
      <w:r w:rsidRPr="00A447FA">
        <w:rPr>
          <w:rFonts w:ascii="Arabic Typesetting" w:eastAsia="Times New Roman" w:hAnsi="Arabic Typesetting" w:cs="Arabic Typesetting"/>
          <w:b/>
          <w:bCs/>
          <w:sz w:val="40"/>
          <w:szCs w:val="40"/>
          <w:rtl/>
        </w:rPr>
        <w:t xml:space="preserve"> : { .. أَنَّهُ مَن قَتَلَ نَفْسًا بِغَيْرِ نَفْسٍ أَوْ فَسَادٍ فِي الْأَرْضِ فَكَأَنَّمَا قَتَلَ النَّاسَ جَمِيعًا وَمَنْ أَحْيَاهَا فَكَأَنَّمَا أَحْيَا النَّاسَ جَمِيعًا } </w:t>
      </w:r>
      <w:r w:rsidRPr="00A447FA">
        <w:rPr>
          <w:rFonts w:ascii="Arabic Typesetting" w:eastAsia="Times New Roman" w:hAnsi="Arabic Typesetting" w:cs="Arabic Typesetting"/>
          <w:sz w:val="40"/>
          <w:szCs w:val="40"/>
          <w:rtl/>
        </w:rPr>
        <w:t>(المائدة 32).</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 xml:space="preserve">ولقد استجاب سلفنا الأولون لهذا المبدإ النبيل وعاشوا عليه زمن النبوة و الصحابة والتابعين ومن تبعهم بإحسان ، وتميزوا فيه وامتازوا ، تغذيهم فضيلة الإيمان وأخوة الإسلام والمسارعة في القربات وفعل الخيرات. ولا عجب أن تكون هذه المساواة قد طبقت بالفعل بين أقوام كانت حياتهم تقوم أساسا على التمايز وفق الأصول والأنساب،  و إهدار حقوق الأرقاء والنساء ، فما لبثت القوميات والجنسيات والألوان والعصبيات أن انصهرت تحت لواء دين واحد ، و قانون رباني خالد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 إِنَّ أَكْرَمَكُمْ عِندَ اللَّهِ أَتْقَاكُمْ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و</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كذلك ضم مجتمع الصحابة من المؤمنين أعراقا وألوانا وأنسابا وأغنياء وفقراء ، لكن في بوتقة جسم أمة واحدة تلاشت فيها نزعات الأنانية والانتماءات العصبية والفوارق الطبقية،ودواعي التفاخر والتباهي ،  وعاشوا كراما متآلفين في تجانس ووفاق وتكامل راق بين القرشي والفارسي والحبشي والرومي والعربي والعجمي</w:t>
      </w:r>
      <w:r w:rsidRPr="00A447FA">
        <w:rPr>
          <w:rFonts w:ascii="Arabic Typesetting" w:eastAsia="Times New Roman" w:hAnsi="Arabic Typesetting" w:cs="Arabic Typesetting"/>
          <w:b/>
          <w:bCs/>
          <w:sz w:val="40"/>
          <w:szCs w:val="40"/>
          <w:rtl/>
        </w:rPr>
        <w:t> كـ (الْجَسَدِ الواحد إِذَا اشْتَكَى مِنْهُ عُضْوٌ تَدَاعَى لَهُ سَائِرُ الْجَسَدِ بِالسَّهَرِ وَالْحُمَّى)[رواه مسلم]، و (كَالْبُنْيَانِ يَشُدُّ بَعْضُهُ بَعْضًا)[رواه البخاري].</w:t>
      </w:r>
      <w:r w:rsidRPr="00A447FA">
        <w:rPr>
          <w:rFonts w:ascii="Arabic Typesetting" w:eastAsia="Times New Roman" w:hAnsi="Arabic Typesetting" w:cs="Arabic Typesetting"/>
          <w:sz w:val="40"/>
          <w:szCs w:val="40"/>
          <w:rtl/>
        </w:rPr>
        <w:t xml:space="preserve"> حتى قال النبي عنهم ، وفيما هو مطلوب من المسلمين جميعا </w:t>
      </w:r>
      <w:r w:rsidRPr="00A447FA">
        <w:rPr>
          <w:rFonts w:ascii="Arabic Typesetting" w:eastAsia="Times New Roman" w:hAnsi="Arabic Typesetting" w:cs="Arabic Typesetting"/>
          <w:b/>
          <w:bCs/>
          <w:sz w:val="40"/>
          <w:szCs w:val="40"/>
          <w:rtl/>
        </w:rPr>
        <w:t>:( يا أيها الناس إن الله قد أذهب عنكم عُبِّيَّةَ الجاهلية وتعاظمها بآبائها؛ فالناس رجلان: بَرٌ تقي كريم على الله، وفاجر شقي هين على الله، والناس بنو آدم، وخَلَقَ اللهُ آدمَ من تراب) (</w:t>
      </w:r>
      <w:r w:rsidRPr="00A447FA">
        <w:rPr>
          <w:rFonts w:ascii="Arabic Typesetting" w:eastAsia="Times New Roman" w:hAnsi="Arabic Typesetting" w:cs="Arabic Typesetting"/>
          <w:sz w:val="40"/>
          <w:szCs w:val="40"/>
          <w:rtl/>
        </w:rPr>
        <w:t>الترمذي، وصححه الألباني).</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 xml:space="preserve">فهذا مبدأ أصيل في الإسلام وقاعدة حاسمة  في المساواة، كما تحددت في آيات القرآن الكريم، وبينتها السنة المشرفة. فإذا كان معيار التفاضل هو التقوى بكل معانيها الإيمانية والخلقية والسلوكية ، فإنها مقام الكرامة الإنسانية عند الله عز وجل ، يتاح الارتقاء إليه لكل من يسعى إليه من البشر، ولا </w:t>
      </w:r>
      <w:r w:rsidRPr="00A447FA">
        <w:rPr>
          <w:rFonts w:ascii="Arabic Typesetting" w:eastAsia="Times New Roman" w:hAnsi="Arabic Typesetting" w:cs="Arabic Typesetting"/>
          <w:sz w:val="40"/>
          <w:szCs w:val="40"/>
          <w:rtl/>
        </w:rPr>
        <w:lastRenderedPageBreak/>
        <w:t>يبيح انقسام الناس إلى طبقات يعلو بعضها على بعض، بل هو مبدأ واقعي وعملي يزن قيمة الإنسان بقدر إيمانه وصلاحه وإحسانه ، و يدفع إلى الرقي والسمو بالإنسان في حياته الفردية والاجتماعية والحضارية . إذ إن صلاح الإنسان في دنياه يجعله أفضل لنفسه وللمجتمع الذي يعيش فيه من غيره الذي لا يفيد نفسه ولا مجتمعه بشيء .كذلك انفرد الإسلام بالمبدإ الحق للمساواة منذ قرون قبل أن تتغنى به الديمقراطية الحديثة ومنظماتها الحقوقية، وانهارت فيه مقاييس التفاضل  بالمظاهر المادية:</w:t>
      </w:r>
      <w:r w:rsidRPr="00A447FA">
        <w:rPr>
          <w:rFonts w:ascii="Arabic Typesetting" w:eastAsia="Times New Roman" w:hAnsi="Arabic Typesetting" w:cs="Arabic Typesetting"/>
          <w:b/>
          <w:bCs/>
          <w:sz w:val="40"/>
          <w:szCs w:val="40"/>
          <w:rtl/>
        </w:rPr>
        <w:t xml:space="preserve"> ( إنّ اللهَ لا يَنظُرُ إلى صُوَرِكُم وأمْوالِكمْ ، ولكنْ ينظرُ الى قُلوبِكمْ وأعمالْكمْ ) </w:t>
      </w:r>
      <w:r w:rsidRPr="00A447FA">
        <w:rPr>
          <w:rFonts w:ascii="Arabic Typesetting" w:eastAsia="Times New Roman" w:hAnsi="Arabic Typesetting" w:cs="Arabic Typesetting"/>
          <w:sz w:val="40"/>
          <w:szCs w:val="40"/>
          <w:rtl/>
        </w:rPr>
        <w:t>[رواه مسلم].</w:t>
      </w:r>
    </w:p>
    <w:p w:rsidR="008F34DD" w:rsidRPr="00A447FA" w:rsidRDefault="008F34DD" w:rsidP="008F34DD">
      <w:pPr>
        <w:spacing w:before="100" w:beforeAutospacing="1" w:after="100" w:afterAutospacing="1" w:line="240" w:lineRule="auto"/>
        <w:jc w:val="center"/>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b/>
          <w:bCs/>
          <w:sz w:val="40"/>
          <w:szCs w:val="40"/>
          <w:rtl/>
        </w:rPr>
        <w:t>أربعــــةٌ مهلِكـــةٌ للعَبـــــدِ          أنــا ونَحـــنُ ومَعـــي وعنْـــــدي</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بهذا المعيار الرباني العادل هدم الإسلام كل المعايير الزائفة في التفاضل، وقد أشار القرآن الكريم إلى كثير منها وأنكر على أصحابها منطقهم السخيف و بطلان موازينهم في تصنيف الناس ، وفي رفضهم الإيمان الذي اعتنقه البسطاء</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 فَقَالَ الْمَلاُ الّذِينَ كَفَرُواْ مِن قِوْمِهِ مَا نَرَاكَ إِلاّ بَشَراً مّثْلَنَا وَمَا نَرَاكَ اتّبَعَكَ إِلاّ الّذِينَ هُمْ أَرَاذِلُنَا بَادِيَ الرّأْيِ وَمَا نَرَىَ لَكُمْ عَلَيْنَا مِن فَضْلٍ بَلْ نَظُنّكُمْ كَاذِبِينَ }</w:t>
      </w:r>
      <w:r w:rsidRPr="00A447FA">
        <w:rPr>
          <w:rFonts w:ascii="Arabic Typesetting" w:eastAsia="Times New Roman" w:hAnsi="Arabic Typesetting" w:cs="Arabic Typesetting"/>
          <w:b/>
          <w:bCs/>
          <w:sz w:val="40"/>
          <w:szCs w:val="40"/>
          <w:rtl/>
        </w:rPr>
        <w:t xml:space="preserve"> (هود 27) ،</w:t>
      </w:r>
      <w:r w:rsidRPr="00A447FA">
        <w:rPr>
          <w:rFonts w:ascii="Arabic Typesetting" w:eastAsia="Times New Roman" w:hAnsi="Arabic Typesetting" w:cs="Arabic Typesetting"/>
          <w:sz w:val="40"/>
          <w:szCs w:val="40"/>
          <w:rtl/>
        </w:rPr>
        <w:t>{ قَالُوا أَنُؤْمِنُ لَكَ وَاتَّبَعَكَ الْأَرْذَلُونَ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(الشعراء 111) ،{ وَقَالُوا لَوْلَا نُزِّلَ هَذَا الْقُرْآنُ عَلَى رَجُلٍ مِنَ الْقَرْيَتَيْنِ عَظِيمٍ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(الزخرف  31) ،و ما ذلك إلا لسخافة عقليتهم وفساد معيارهم في النظر إلى الرسل والرسالة والمؤمنين، ولا يفقهون  أن أتباع الحق هم الأشراف حقا ولو كانوا فقراء بسطاء ، وأن الذين يجحدونه استكبارا هم الأراذل ولو كانوا أغنياء وجهاء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ولما دعي وجهاء قريش لمجالسة النبي - صلى الله عليه وسلم - والاستماع إليه ، اشترطوا بمنطق السيادة ، أن يطرد الفقراء والمساكين والبسطاء، كعمار بن ياسر، وبلال –رضي الله عنهم-  بحجة أنهم لا يرضون مجلساً يكون فيه هؤلاء محل التكريم والرعاية ؛ فنزل قول الله تعالى</w:t>
      </w:r>
      <w:r w:rsidRPr="00A447FA">
        <w:rPr>
          <w:rFonts w:ascii="Arabic Typesetting" w:eastAsia="Times New Roman" w:hAnsi="Arabic Typesetting" w:cs="Arabic Typesetting"/>
          <w:b/>
          <w:bCs/>
          <w:sz w:val="40"/>
          <w:szCs w:val="40"/>
          <w:rtl/>
        </w:rPr>
        <w:t>: </w:t>
      </w:r>
      <w:r w:rsidRPr="00A447FA">
        <w:rPr>
          <w:rFonts w:ascii="Arabic Typesetting" w:eastAsia="Times New Roman" w:hAnsi="Arabic Typesetting" w:cs="Arabic Typesetting"/>
          <w:sz w:val="40"/>
          <w:szCs w:val="40"/>
          <w:rtl/>
        </w:rPr>
        <w:t>{ وَلاَ تَطْرُدِ الَّذِينَ يَدْعُونَ رَبَّهُم بِالْغَدَاةِ وَالْعَشِيِّ يُرِيدُونَ وَجْهَهُ ، مَا عَلَيْكَ مِنْ حِسَابِهِم مِّن شَيْءٍ، وَمَا مِنْ حِسَابِكَ عَلَيْهِم مِّن شَيْءٍ فَتَطْرُدَهُمْ فَتَكُونَ مِنَ الظَّالِمِينَ }</w:t>
      </w:r>
      <w:r w:rsidRPr="00A447FA">
        <w:rPr>
          <w:rFonts w:ascii="Arabic Typesetting" w:eastAsia="Times New Roman" w:hAnsi="Arabic Typesetting" w:cs="Arabic Typesetting"/>
          <w:b/>
          <w:bCs/>
          <w:sz w:val="40"/>
          <w:szCs w:val="40"/>
          <w:rtl/>
        </w:rPr>
        <w:t xml:space="preserve"> </w:t>
      </w:r>
      <w:r w:rsidRPr="00A447FA">
        <w:rPr>
          <w:rFonts w:ascii="Arabic Typesetting" w:eastAsia="Times New Roman" w:hAnsi="Arabic Typesetting" w:cs="Arabic Typesetting"/>
          <w:sz w:val="40"/>
          <w:szCs w:val="40"/>
          <w:rtl/>
        </w:rPr>
        <w:t>(الأنعام 52).</w:t>
      </w:r>
    </w:p>
    <w:p w:rsidR="008F34DD" w:rsidRPr="00A447FA" w:rsidRDefault="008F34DD" w:rsidP="009A46AF">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 xml:space="preserve">والسيرة النبوية حافلة بأخلاق النبي الكريم - صلى الله عليه وسلم - في المساواة والدعوة إليها والتربية عليها، في سنته القولية والعملية . ومن ذلك حين استشفع وجهاء من القوم، أسامة بن زيد لدى النبي لإعفاء امرأة شريفة من عقوبة حد السرقة، فلما كلمه في الأمر ، غضب صلى الله عليه وسلم وقال : </w:t>
      </w:r>
      <w:r w:rsidRPr="00A447FA">
        <w:rPr>
          <w:rFonts w:ascii="Arabic Typesetting" w:eastAsia="Times New Roman" w:hAnsi="Arabic Typesetting" w:cs="Arabic Typesetting"/>
          <w:b/>
          <w:bCs/>
          <w:sz w:val="40"/>
          <w:szCs w:val="40"/>
          <w:rtl/>
        </w:rPr>
        <w:t>( أتشفع في حد من حدود الله ؟ ) ثم قام وخطب الناس فقال: ( إِنَّمَا أَهْلَكَ النَّاسَ قَبْلَكُمْ أَنَّهُمْ كَانُوا إِذَا سَرَقَ فِيهِمْ الشَّرِيفُ تَرَكُوهُ، وَإِذَا سَرَقَ فِيهِمْ الضَّعِيفُ أَقَامُوا عَلَيْهِ الْحَدَّ، وَايْمُ الله</w:t>
      </w:r>
      <w:r w:rsidR="009A46AF" w:rsidRPr="00A447FA">
        <w:rPr>
          <w:rFonts w:ascii="Arabic Typesetting" w:eastAsia="Times New Roman" w:hAnsi="Arabic Typesetting" w:cs="Arabic Typesetting" w:hint="cs"/>
          <w:b/>
          <w:bCs/>
          <w:sz w:val="40"/>
          <w:szCs w:val="40"/>
          <w:rtl/>
        </w:rPr>
        <w:t xml:space="preserve"> </w:t>
      </w:r>
      <w:r w:rsidRPr="00A447FA">
        <w:rPr>
          <w:rFonts w:ascii="Arabic Typesetting" w:eastAsia="Times New Roman" w:hAnsi="Arabic Typesetting" w:cs="Arabic Typesetting"/>
          <w:b/>
          <w:bCs/>
          <w:sz w:val="40"/>
          <w:szCs w:val="40"/>
          <w:rtl/>
        </w:rPr>
        <w:t>لَوْ أَنَّ فَاطِمَةَ بِنْتَ مُحَمَّدٍ سَرَقَتْ لَقَطَعْتُ يَدَهَا)</w:t>
      </w:r>
      <w:r w:rsidRPr="00A447FA">
        <w:rPr>
          <w:rFonts w:ascii="Arabic Typesetting" w:eastAsia="Times New Roman" w:hAnsi="Arabic Typesetting" w:cs="Arabic Typesetting"/>
          <w:sz w:val="40"/>
          <w:szCs w:val="40"/>
          <w:rtl/>
        </w:rPr>
        <w:t xml:space="preserve">[متفق عليه]. وفي ذلك بيان وتوكيد أن التفرقة بين الشرفاء والضعفاء في الحدود كانت العلة في ضلال الأمم السابقة وهلاكها . وحين بدرت من أبي ذر الغفاري - رضي الله عنه - زلة لسان </w:t>
      </w:r>
      <w:r w:rsidRPr="00A447FA">
        <w:rPr>
          <w:rFonts w:ascii="Arabic Typesetting" w:eastAsia="Times New Roman" w:hAnsi="Arabic Typesetting" w:cs="Arabic Typesetting"/>
          <w:sz w:val="40"/>
          <w:szCs w:val="40"/>
          <w:rtl/>
        </w:rPr>
        <w:lastRenderedPageBreak/>
        <w:t>فع</w:t>
      </w:r>
      <w:r w:rsidR="00804CA2">
        <w:rPr>
          <w:rFonts w:ascii="Arabic Typesetting" w:eastAsia="Times New Roman" w:hAnsi="Arabic Typesetting" w:cs="Arabic Typesetting" w:hint="cs"/>
          <w:sz w:val="40"/>
          <w:szCs w:val="40"/>
          <w:rtl/>
        </w:rPr>
        <w:t>َ</w:t>
      </w:r>
      <w:r w:rsidRPr="00A447FA">
        <w:rPr>
          <w:rFonts w:ascii="Arabic Typesetting" w:eastAsia="Times New Roman" w:hAnsi="Arabic Typesetting" w:cs="Arabic Typesetting"/>
          <w:sz w:val="40"/>
          <w:szCs w:val="40"/>
          <w:rtl/>
        </w:rPr>
        <w:t>ي</w:t>
      </w:r>
      <w:r w:rsidR="00804CA2">
        <w:rPr>
          <w:rFonts w:ascii="Arabic Typesetting" w:eastAsia="Times New Roman" w:hAnsi="Arabic Typesetting" w:cs="Arabic Typesetting" w:hint="cs"/>
          <w:sz w:val="40"/>
          <w:szCs w:val="40"/>
          <w:rtl/>
        </w:rPr>
        <w:t>َّ</w:t>
      </w:r>
      <w:r w:rsidRPr="00A447FA">
        <w:rPr>
          <w:rFonts w:ascii="Arabic Typesetting" w:eastAsia="Times New Roman" w:hAnsi="Arabic Typesetting" w:cs="Arabic Typesetting"/>
          <w:sz w:val="40"/>
          <w:szCs w:val="40"/>
          <w:rtl/>
        </w:rPr>
        <w:t>ر بِلالاً بلونه الأسود، غض</w:t>
      </w:r>
      <w:r w:rsidR="00804CA2">
        <w:rPr>
          <w:rFonts w:ascii="Arabic Typesetting" w:eastAsia="Times New Roman" w:hAnsi="Arabic Typesetting" w:cs="Arabic Typesetting" w:hint="cs"/>
          <w:sz w:val="40"/>
          <w:szCs w:val="40"/>
          <w:rtl/>
        </w:rPr>
        <w:t>ِ</w:t>
      </w:r>
      <w:r w:rsidRPr="00A447FA">
        <w:rPr>
          <w:rFonts w:ascii="Arabic Typesetting" w:eastAsia="Times New Roman" w:hAnsi="Arabic Typesetting" w:cs="Arabic Typesetting"/>
          <w:sz w:val="40"/>
          <w:szCs w:val="40"/>
          <w:rtl/>
        </w:rPr>
        <w:t>ب النبي</w:t>
      </w:r>
      <w:r w:rsidR="00804CA2">
        <w:rPr>
          <w:rFonts w:ascii="Arabic Typesetting" w:eastAsia="Times New Roman" w:hAnsi="Arabic Typesetting" w:cs="Arabic Typesetting" w:hint="cs"/>
          <w:sz w:val="40"/>
          <w:szCs w:val="40"/>
          <w:rtl/>
        </w:rPr>
        <w:t>ُّ</w:t>
      </w:r>
      <w:r w:rsidRPr="00A447FA">
        <w:rPr>
          <w:rFonts w:ascii="Arabic Typesetting" w:eastAsia="Times New Roman" w:hAnsi="Arabic Typesetting" w:cs="Arabic Typesetting"/>
          <w:sz w:val="40"/>
          <w:szCs w:val="40"/>
          <w:rtl/>
        </w:rPr>
        <w:t xml:space="preserve"> -صلى الله عليه وسلم- وقال له معاتبا</w:t>
      </w:r>
      <w:r w:rsidRPr="00A447FA">
        <w:rPr>
          <w:rFonts w:ascii="Arabic Typesetting" w:eastAsia="Times New Roman" w:hAnsi="Arabic Typesetting" w:cs="Arabic Typesetting"/>
          <w:b/>
          <w:bCs/>
          <w:sz w:val="40"/>
          <w:szCs w:val="40"/>
          <w:rtl/>
        </w:rPr>
        <w:t xml:space="preserve"> : (إنك امرؤٌ فيكَ جاهلية)</w:t>
      </w:r>
      <w:r w:rsidRPr="00A447FA">
        <w:rPr>
          <w:rFonts w:ascii="Arabic Typesetting" w:eastAsia="Times New Roman" w:hAnsi="Arabic Typesetting" w:cs="Arabic Typesetting"/>
          <w:sz w:val="40"/>
          <w:szCs w:val="40"/>
          <w:rtl/>
        </w:rPr>
        <w:t>[رواه البخاري].</w:t>
      </w:r>
    </w:p>
    <w:p w:rsidR="008F34DD" w:rsidRPr="00804CA2" w:rsidRDefault="008F34DD" w:rsidP="008F34DD">
      <w:pPr>
        <w:spacing w:before="100" w:beforeAutospacing="1" w:after="100" w:afterAutospacing="1" w:line="240" w:lineRule="auto"/>
        <w:jc w:val="both"/>
        <w:rPr>
          <w:rFonts w:ascii="Arabic Typesetting" w:eastAsia="Times New Roman" w:hAnsi="Arabic Typesetting" w:cs="Arabic Typesetting"/>
          <w:b/>
          <w:bCs/>
          <w:sz w:val="40"/>
          <w:szCs w:val="40"/>
          <w:rtl/>
        </w:rPr>
      </w:pPr>
      <w:r w:rsidRPr="00A447FA">
        <w:rPr>
          <w:rFonts w:ascii="Arabic Typesetting" w:eastAsia="Times New Roman" w:hAnsi="Arabic Typesetting" w:cs="Arabic Typesetting"/>
          <w:sz w:val="40"/>
          <w:szCs w:val="40"/>
          <w:rtl/>
        </w:rPr>
        <w:t xml:space="preserve">من أجل ذلك حارب الإسلام كل أسباب وأشكال التمييز العرقية واللونية والاجتماعية والسياسية وغيرها وما كان يسوغها ويرسخها من العادات والثقافات والتقاليد والأعراف، وجعل مكانها مبادئ العدل والمساواة والرحمة، رعاية لكرامة الإنسان أيا كانت وضعيته ،وأحب لهم حياة المساواة والمؤاخاة والتوافق كما يحب منهم وقوفهم للصلاة ، لا يتفاضلون إلا في مراتب إيمانهم وتقواهم للمولى تبارك وتعالى الذي يقول </w:t>
      </w:r>
      <w:r w:rsidRPr="00804CA2">
        <w:rPr>
          <w:rFonts w:ascii="Arabic Typesetting" w:eastAsia="Times New Roman" w:hAnsi="Arabic Typesetting" w:cs="Arabic Typesetting"/>
          <w:b/>
          <w:bCs/>
          <w:sz w:val="40"/>
          <w:szCs w:val="40"/>
          <w:rtl/>
        </w:rPr>
        <w:t>:{ يَا أَيُّهَا الَّذِينَ آمَنُواْ كُونُواْ قَوَّامِينَ بِالْقِسْطِ شُهَدَاء لِلّهِ وَلَوْ عَلَى أَنفُسِكُمْ أَوِ الْوَالِدَيْنِ وَالأَقْرَبِينَ ، إِن يَكُنْ غَنِيًّا أَوْ فَقَيرًا فَاللّهُ أَوْلَى بِهِمَا ، فَلاَ تَتَّبِعُواْ الْهَوَى أَن تَعْدِلُواْ ، وَإِن تَلْوُواْ أَوْ تُعْرِضُواْ فَإِنَّ اللّهَ كَانَ بِمَا تَعْمَلُونَ خَبِيرًا } ( النساء135)</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خطب النبي عليه الصلاة والسلام في حجة الوداع فذكّر وبشر وأنذر ثم قال :</w:t>
      </w:r>
      <w:r w:rsidRPr="00A447FA">
        <w:rPr>
          <w:rFonts w:ascii="Arabic Typesetting" w:eastAsia="Times New Roman" w:hAnsi="Arabic Typesetting" w:cs="Arabic Typesetting"/>
          <w:b/>
          <w:bCs/>
          <w:sz w:val="40"/>
          <w:szCs w:val="40"/>
          <w:rtl/>
        </w:rPr>
        <w:t xml:space="preserve"> ( أيها الناسُ ، ألاَ إنّ ربَّكُم واحِدٌ ، ألاَ إنّ أباكُمْ واحِدٌ ، ألا لَا فَضْلَ لِعَرَبِيٍّ عَلَى أَعْجَمِيٍّ، وَلَا لِعَجَمِيٍّ عَلَى عَرَبِيٍّ، وَلَا لِأَحْمَرَ عَلَى أَسْوَدَ، وَلَا أَسْوَدَ عَلَى أَحْمَرَ إِلَّا بِالتَّقْوَى) </w:t>
      </w:r>
      <w:r w:rsidRPr="00A447FA">
        <w:rPr>
          <w:rFonts w:ascii="Arabic Typesetting" w:eastAsia="Times New Roman" w:hAnsi="Arabic Typesetting" w:cs="Arabic Typesetting"/>
          <w:sz w:val="40"/>
          <w:szCs w:val="40"/>
          <w:rtl/>
        </w:rPr>
        <w:t>[ رواه أحمد، وقال شعيب الأرنؤوط :إسناده صحيح].</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إنه لو لم يكن في موضوع المساواة إلا هذا الحديث البليغ ، لكان أسمى إعلان عالمي لمبدإ المساواة العادلة بين الناس جميعا ،وهم يلتقون حول رب واحد وهوية آدمية واحدة . ولا غرابة ، فإن الإسلام هو النظام الرباني الوحيد الذي سما بالإنسان وكرّمه حق تكريم، وأزال الفوارق في الحقوق، وفي المعاملات بين جميع أتباعه . وإن ما تدعيه الأمم الديمقراطية اليوم من أن العالم مدين لها بمبدأ المساواة ، فواقعها وسياستها تناقضها وتكشف كيلها بمكيال التمييز العنصري ونظرة الاستعلاء والاستعباد تجاه غيرها من شعوب العالم ، وخاصة منها الشعوب الإسلامية  . وإن حقوق الإنسان التي تتبارى الأمم على شرف وضعها، قد أعلنها القرآن الكريم وبلغها وعمل بها المصطفى -صلوات الله وسلامه عليه- منذ بدء الدعوة الإسلامية ، وسار على منواله الخلفاء الراشدون من بعده، وكثير من فضلاء الأمة الإسلامية الذين كانوا مفخرة التاريخ الإسلامي .</w:t>
      </w:r>
    </w:p>
    <w:p w:rsidR="008F34DD" w:rsidRPr="00A447FA" w:rsidRDefault="008F34DD" w:rsidP="008F34DD">
      <w:pPr>
        <w:spacing w:before="100" w:beforeAutospacing="1" w:after="100" w:afterAutospacing="1" w:line="240" w:lineRule="auto"/>
        <w:jc w:val="both"/>
        <w:rPr>
          <w:rFonts w:ascii="Arabic Typesetting" w:eastAsia="Times New Roman" w:hAnsi="Arabic Typesetting" w:cs="Arabic Typesetting"/>
          <w:sz w:val="40"/>
          <w:szCs w:val="40"/>
          <w:rtl/>
        </w:rPr>
      </w:pPr>
      <w:r w:rsidRPr="00A447FA">
        <w:rPr>
          <w:rFonts w:ascii="Arabic Typesetting" w:eastAsia="Times New Roman" w:hAnsi="Arabic Typesetting" w:cs="Arabic Typesetting"/>
          <w:sz w:val="40"/>
          <w:szCs w:val="40"/>
          <w:rtl/>
        </w:rPr>
        <w:t>وما أكثر شواهد عدالة الإسلام في المساواة في حياة الصحابة والتابعين ، وكانت مناط الإعجاب بالإسلام والإقبال عليه قديما وحديثا . وإليكم المثال : فقد ضاعت  لعليّ بن أبي طالب – رضي الله عنه - درع وهو أمير المؤمنين ووقعت بيد يهودي ، ولما طالبه بها علي وامتنع مدعيا ملكيتها ، احتكما إلى شريح القاضي ، فطالب عليا بالبيّنة فعجز عن إقامتها، فوجّه اليمين إلى خصمه اليهودي فحلف، فحكم بالدرع لليهودي، فاستغرب اليهودي لهذا المقام الرفيع من العدل والمساواة، الذي يجعل القاضي يحكم ع</w:t>
      </w:r>
      <w:r w:rsidR="009A46AF" w:rsidRPr="00A447FA">
        <w:rPr>
          <w:rFonts w:ascii="Arabic Typesetting" w:eastAsia="Times New Roman" w:hAnsi="Arabic Typesetting" w:cs="Arabic Typesetting"/>
          <w:sz w:val="40"/>
          <w:szCs w:val="40"/>
          <w:rtl/>
        </w:rPr>
        <w:t xml:space="preserve">لى أمير المؤمنين لصالح يهودي ! </w:t>
      </w:r>
      <w:r w:rsidR="009A46AF" w:rsidRPr="00A447FA">
        <w:rPr>
          <w:rFonts w:ascii="Arabic Typesetting" w:eastAsia="Times New Roman" w:hAnsi="Arabic Typesetting" w:cs="Arabic Typesetting" w:hint="cs"/>
          <w:sz w:val="40"/>
          <w:szCs w:val="40"/>
          <w:rtl/>
        </w:rPr>
        <w:t xml:space="preserve">فكان سببا أن </w:t>
      </w:r>
      <w:r w:rsidR="009A46AF" w:rsidRPr="00A447FA">
        <w:rPr>
          <w:rFonts w:ascii="Arabic Typesetting" w:eastAsia="Times New Roman" w:hAnsi="Arabic Typesetting" w:cs="Arabic Typesetting"/>
          <w:sz w:val="40"/>
          <w:szCs w:val="40"/>
          <w:rtl/>
        </w:rPr>
        <w:t xml:space="preserve">نطق بالشهادتين </w:t>
      </w:r>
      <w:r w:rsidR="009A46AF" w:rsidRPr="00A447FA">
        <w:rPr>
          <w:rFonts w:ascii="Arabic Typesetting" w:eastAsia="Times New Roman" w:hAnsi="Arabic Typesetting" w:cs="Arabic Typesetting" w:hint="cs"/>
          <w:sz w:val="40"/>
          <w:szCs w:val="40"/>
          <w:rtl/>
        </w:rPr>
        <w:t>ف</w:t>
      </w:r>
      <w:r w:rsidRPr="00A447FA">
        <w:rPr>
          <w:rFonts w:ascii="Arabic Typesetting" w:eastAsia="Times New Roman" w:hAnsi="Arabic Typesetting" w:cs="Arabic Typesetting"/>
          <w:sz w:val="40"/>
          <w:szCs w:val="40"/>
          <w:rtl/>
        </w:rPr>
        <w:t>أسلم.</w:t>
      </w:r>
    </w:p>
    <w:p w:rsidR="000053F0" w:rsidRPr="00A447FA" w:rsidRDefault="008F34DD" w:rsidP="000053F0">
      <w:pPr>
        <w:rPr>
          <w:rFonts w:ascii="Arabic Typesetting" w:hAnsi="Arabic Typesetting" w:cs="Arabic Typesetting"/>
          <w:b/>
          <w:bCs/>
          <w:sz w:val="40"/>
          <w:szCs w:val="40"/>
          <w:rtl/>
        </w:rPr>
      </w:pPr>
      <w:r w:rsidRPr="00A447FA">
        <w:rPr>
          <w:rFonts w:ascii="Arabic Typesetting" w:hAnsi="Arabic Typesetting" w:cs="Arabic Typesetting" w:hint="cs"/>
          <w:b/>
          <w:bCs/>
          <w:sz w:val="40"/>
          <w:szCs w:val="40"/>
          <w:rtl/>
        </w:rPr>
        <w:lastRenderedPageBreak/>
        <w:t xml:space="preserve">المطلب الثالث </w:t>
      </w:r>
      <w:r w:rsidR="009B544E" w:rsidRPr="00A447FA">
        <w:rPr>
          <w:rFonts w:ascii="Arabic Typesetting" w:hAnsi="Arabic Typesetting" w:cs="Arabic Typesetting" w:hint="cs"/>
          <w:b/>
          <w:bCs/>
          <w:sz w:val="40"/>
          <w:szCs w:val="40"/>
          <w:rtl/>
        </w:rPr>
        <w:t xml:space="preserve">: </w:t>
      </w:r>
      <w:r w:rsidR="000053F0" w:rsidRPr="00A447FA">
        <w:rPr>
          <w:rFonts w:ascii="Arabic Typesetting" w:hAnsi="Arabic Typesetting" w:cs="Arabic Typesetting"/>
          <w:b/>
          <w:bCs/>
          <w:sz w:val="40"/>
          <w:szCs w:val="40"/>
          <w:rtl/>
        </w:rPr>
        <w:t>الإسلام ليس دين المساواة المطلقة</w:t>
      </w:r>
    </w:p>
    <w:p w:rsidR="000053F0" w:rsidRPr="00804CA2" w:rsidRDefault="000053F0" w:rsidP="000053F0">
      <w:pPr>
        <w:rPr>
          <w:rFonts w:ascii="Arabic Typesetting" w:hAnsi="Arabic Typesetting" w:cs="Arabic Typesetting"/>
          <w:b/>
          <w:bCs/>
          <w:sz w:val="40"/>
          <w:szCs w:val="40"/>
          <w:rtl/>
        </w:rPr>
      </w:pPr>
      <w:r w:rsidRPr="00A447FA">
        <w:rPr>
          <w:rFonts w:ascii="Arabic Typesetting" w:hAnsi="Arabic Typesetting" w:cs="Arabic Typesetting"/>
          <w:sz w:val="40"/>
          <w:szCs w:val="40"/>
          <w:rtl/>
        </w:rPr>
        <w:t xml:space="preserve">يخطئ بعض الناس إذ يظنون بأن الإسلام دين المساواة المطلقة، والصحيح أن الإسلام دين العدل وليس المساواة المطلقة. فالمساواة المطلقة فتح للباب على مصراعيه وهو عبث، بل يصادم نصوص الشرع الصريحة الواضحة التي تنفي المساواة بين بعض الأشياء، مثل قول الله تعالى: </w:t>
      </w:r>
      <w:r w:rsidRPr="00804CA2">
        <w:rPr>
          <w:rFonts w:ascii="Arabic Typesetting" w:hAnsi="Arabic Typesetting" w:cs="Arabic Typesetting"/>
          <w:b/>
          <w:bCs/>
          <w:sz w:val="40"/>
          <w:szCs w:val="40"/>
          <w:rtl/>
        </w:rPr>
        <w:t xml:space="preserve">(أَفَمَن كَانَ مُؤْمِناً كَمَن كَانَ فَاسِقاً لاَّ يَسْتَوُون) </w:t>
      </w:r>
      <w:r w:rsidRPr="00804CA2">
        <w:rPr>
          <w:rFonts w:ascii="Arabic Typesetting" w:hAnsi="Arabic Typesetting" w:cs="Arabic Typesetting"/>
          <w:sz w:val="40"/>
          <w:szCs w:val="40"/>
          <w:rtl/>
        </w:rPr>
        <w:t>وقوله تعالى</w:t>
      </w:r>
      <w:r w:rsidRPr="00804CA2">
        <w:rPr>
          <w:rFonts w:ascii="Arabic Typesetting" w:hAnsi="Arabic Typesetting" w:cs="Arabic Typesetting"/>
          <w:b/>
          <w:bCs/>
          <w:sz w:val="40"/>
          <w:szCs w:val="40"/>
          <w:rtl/>
        </w:rPr>
        <w:t>: (وَلَيْسَ الذَّكَرُ كَالأُنثَى).</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rtl/>
        </w:rPr>
        <w:t>قال الشيخ ابن عثيمين رحمه الله: "أخطأ على الإسلام من قال: إن دين الإسلام دين مساواة، بل دين الإسلام دين العدل، وهو الجمع بين المتساويين والتفريق بين المفترقين". وقال أيضاً: "لم يأت حرف واحد في القرآن يأمر بالمساواة أبداً، إنما يأمر بالعدل" انتهى. بمعنى: إذا فرّق الشرع بين أمرين فهو العدل، وإذا ساوى بينهما فهو العدل. واليوم يعصف بالأمة تيارات فكرية مختلفة، وقد تنوعت صور الكيد والمكر الفكري بثقافة الأمة وهويتها، وهناك طرح قوي من بعض التيارات اليوم تنادي بالمساواة، من خلال كتابات أو مقابلات أو لقاءات صحفية أو فضائية، تسعى جاهدة بمكر وخديعة إلى إقناع الناس بأن الإسلام دين المساواة، ومع الأسف انطلت هذه اللعبة على الكثيرين من أبناء الأمة رجالاً ونساءً، وصاروا يطالبون بالمساواة في بعض المجالات التي تتعارض مع أحكام الشرع المطهر، وصار هناك توسع في الطرح، وقد ترتب على التوسع في مفهوم المساواة آثار خطيرة جداً تناقض أصولاً، وتناقض ما هو معلوم من الدين بالضرورة. ويمكن إجمال أهم الفروق بين العدل والمساواة في الآتي:</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أولاً</w:t>
      </w:r>
      <w:r w:rsidRPr="00A447FA">
        <w:rPr>
          <w:rFonts w:ascii="Arabic Typesetting" w:hAnsi="Arabic Typesetting" w:cs="Arabic Typesetting"/>
          <w:sz w:val="40"/>
          <w:szCs w:val="40"/>
          <w:rtl/>
        </w:rPr>
        <w:t>: إن العدل في الشرع مأمور به ومرغَّب فيه مطلقاً في كل مكان، ومع أي شخص كان. قال الله تعالى: (</w:t>
      </w:r>
      <w:r w:rsidRPr="00804CA2">
        <w:rPr>
          <w:rFonts w:ascii="Arabic Typesetting" w:hAnsi="Arabic Typesetting" w:cs="Arabic Typesetting"/>
          <w:b/>
          <w:bCs/>
          <w:sz w:val="40"/>
          <w:szCs w:val="40"/>
          <w:rtl/>
        </w:rPr>
        <w:t>يَا أَيُّهَا الَّذِينَ آمَنُوا كُونُوا قَوَّامِينَ لِلَّهِ شُهَدَاءَ بِالْقِسْطِ</w:t>
      </w:r>
      <w:r w:rsidRPr="00804CA2">
        <w:rPr>
          <w:rFonts w:ascii="Arabic Typesetting" w:hAnsi="Arabic Typesetting" w:cs="Arabic Typesetting"/>
          <w:b/>
          <w:bCs/>
          <w:sz w:val="40"/>
          <w:szCs w:val="40"/>
        </w:rPr>
        <w:t xml:space="preserve"> </w:t>
      </w:r>
      <w:r w:rsidRPr="00804CA2">
        <w:rPr>
          <w:rFonts w:ascii="Arabic Typesetting" w:hAnsi="Arabic Typesetting" w:cs="Arabic Typesetting"/>
          <w:b/>
          <w:bCs/>
          <w:sz w:val="40"/>
          <w:szCs w:val="40"/>
          <w:rtl/>
        </w:rPr>
        <w:t>وَلا يَجْرِمَنَّكُمْ شَنَآنُ قَوْمٍ عَلَى أَلاَّ تَعْدِلُوا، اعْدِلُوا هُوَ</w:t>
      </w:r>
      <w:r w:rsidRPr="00804CA2">
        <w:rPr>
          <w:rFonts w:ascii="Arabic Typesetting" w:hAnsi="Arabic Typesetting" w:cs="Arabic Typesetting"/>
          <w:b/>
          <w:bCs/>
          <w:sz w:val="40"/>
          <w:szCs w:val="40"/>
        </w:rPr>
        <w:t xml:space="preserve"> </w:t>
      </w:r>
      <w:r w:rsidRPr="00804CA2">
        <w:rPr>
          <w:rFonts w:ascii="Arabic Typesetting" w:hAnsi="Arabic Typesetting" w:cs="Arabic Typesetting"/>
          <w:b/>
          <w:bCs/>
          <w:sz w:val="40"/>
          <w:szCs w:val="40"/>
          <w:rtl/>
        </w:rPr>
        <w:t xml:space="preserve">أَقْرَبُ لِلتَّقْوَى وَاتَّقُوا اللَّهَ إنَّ اللَّهَ خَبِيرٌ بِمَا تَعْمَلُون) </w:t>
      </w:r>
      <w:r w:rsidRPr="00804CA2">
        <w:rPr>
          <w:rFonts w:ascii="Arabic Typesetting" w:hAnsi="Arabic Typesetting" w:cs="Arabic Typesetting"/>
          <w:sz w:val="40"/>
          <w:szCs w:val="40"/>
          <w:rtl/>
        </w:rPr>
        <w:t>وقال تعالى:</w:t>
      </w:r>
      <w:r w:rsidRPr="00804CA2">
        <w:rPr>
          <w:rFonts w:ascii="Arabic Typesetting" w:hAnsi="Arabic Typesetting" w:cs="Arabic Typesetting"/>
          <w:b/>
          <w:bCs/>
          <w:sz w:val="40"/>
          <w:szCs w:val="40"/>
          <w:rtl/>
        </w:rPr>
        <w:t xml:space="preserve"> (إنَّ اللَّهَ يَأْمُرُ بِالْعَدْلِ وَالإحْسَانِ</w:t>
      </w:r>
      <w:r w:rsidRPr="00804CA2">
        <w:rPr>
          <w:rFonts w:ascii="Arabic Typesetting" w:hAnsi="Arabic Typesetting" w:cs="Arabic Typesetting"/>
          <w:b/>
          <w:bCs/>
          <w:sz w:val="40"/>
          <w:szCs w:val="40"/>
        </w:rPr>
        <w:t xml:space="preserve"> </w:t>
      </w:r>
      <w:r w:rsidRPr="00804CA2">
        <w:rPr>
          <w:rFonts w:ascii="Arabic Typesetting" w:hAnsi="Arabic Typesetting" w:cs="Arabic Typesetting"/>
          <w:b/>
          <w:bCs/>
          <w:sz w:val="40"/>
          <w:szCs w:val="40"/>
          <w:rtl/>
        </w:rPr>
        <w:t>وَإيتَاءِ ذِي الْقُرْبَى، وَيَنْهَى عَنِ الْفَحْشَاءِ وَالْـمُنكَرِ وَالْبَغْيِ</w:t>
      </w:r>
      <w:r w:rsidRPr="00804CA2">
        <w:rPr>
          <w:rFonts w:ascii="Arabic Typesetting" w:hAnsi="Arabic Typesetting" w:cs="Arabic Typesetting"/>
          <w:b/>
          <w:bCs/>
          <w:sz w:val="40"/>
          <w:szCs w:val="40"/>
        </w:rPr>
        <w:t xml:space="preserve"> </w:t>
      </w:r>
      <w:r w:rsidRPr="00804CA2">
        <w:rPr>
          <w:rFonts w:ascii="Arabic Typesetting" w:hAnsi="Arabic Typesetting" w:cs="Arabic Typesetting"/>
          <w:b/>
          <w:bCs/>
          <w:sz w:val="40"/>
          <w:szCs w:val="40"/>
          <w:rtl/>
        </w:rPr>
        <w:t>يَعِظُكُمْ لَعَلَّكُمْ تَذَكَّرُون).</w:t>
      </w:r>
      <w:r w:rsidRPr="00A447FA">
        <w:rPr>
          <w:rFonts w:ascii="Arabic Typesetting" w:hAnsi="Arabic Typesetting" w:cs="Arabic Typesetting"/>
          <w:sz w:val="40"/>
          <w:szCs w:val="40"/>
          <w:rtl/>
        </w:rPr>
        <w:t xml:space="preserve"> أما المساواة فمنفية في بعض المواضع، كما في قوله تعالى: (</w:t>
      </w:r>
      <w:r w:rsidRPr="009A648C">
        <w:rPr>
          <w:rFonts w:ascii="Arabic Typesetting" w:hAnsi="Arabic Typesetting" w:cs="Arabic Typesetting"/>
          <w:b/>
          <w:bCs/>
          <w:sz w:val="40"/>
          <w:szCs w:val="40"/>
          <w:rtl/>
        </w:rPr>
        <w:t>أَفَمَن كَانَ مُؤْمِناً كَمَن كَانَ فَاسِقاً لاَّ</w:t>
      </w:r>
      <w:r w:rsidRPr="009A648C">
        <w:rPr>
          <w:rFonts w:ascii="Arabic Typesetting" w:hAnsi="Arabic Typesetting" w:cs="Arabic Typesetting"/>
          <w:b/>
          <w:bCs/>
          <w:sz w:val="40"/>
          <w:szCs w:val="40"/>
        </w:rPr>
        <w:t xml:space="preserve"> </w:t>
      </w:r>
      <w:r w:rsidRPr="009A648C">
        <w:rPr>
          <w:rFonts w:ascii="Arabic Typesetting" w:hAnsi="Arabic Typesetting" w:cs="Arabic Typesetting"/>
          <w:b/>
          <w:bCs/>
          <w:sz w:val="40"/>
          <w:szCs w:val="40"/>
          <w:rtl/>
        </w:rPr>
        <w:t>يَسْتَوُون</w:t>
      </w:r>
      <w:r w:rsidRPr="00A447FA">
        <w:rPr>
          <w:rFonts w:ascii="Arabic Typesetting" w:hAnsi="Arabic Typesetting" w:cs="Arabic Typesetting"/>
          <w:sz w:val="40"/>
          <w:szCs w:val="40"/>
          <w:rtl/>
        </w:rPr>
        <w:t>).</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ثانياً</w:t>
      </w:r>
      <w:r w:rsidRPr="00A447FA">
        <w:rPr>
          <w:rFonts w:ascii="Arabic Typesetting" w:hAnsi="Arabic Typesetting" w:cs="Arabic Typesetting"/>
          <w:sz w:val="40"/>
          <w:szCs w:val="40"/>
          <w:rtl/>
        </w:rPr>
        <w:t xml:space="preserve">: إن العدل يشمل التسوية والتفريق وكلاهما موجود في الشريعة. أما المساواة فهي تشمل التسوية فقط، فالإسلام دين العدل وليس دين المساواة المطلقة، لأن المساواة قد تقتضي التسوية بين شيئينِ الحكمةُ تقتضي التفريقَ بينهما. ومن أجل هذه الدعوة الجائرة إلى التسوية صاروا يقولون: أي فرق بين الذكر والأنثى؟! حتى إن الشيوعية قالت: أي فرق بين الحاكم والمحكوم، لا يمكن أن </w:t>
      </w:r>
      <w:r w:rsidRPr="00A447FA">
        <w:rPr>
          <w:rFonts w:ascii="Arabic Typesetting" w:hAnsi="Arabic Typesetting" w:cs="Arabic Typesetting"/>
          <w:sz w:val="40"/>
          <w:szCs w:val="40"/>
          <w:rtl/>
        </w:rPr>
        <w:lastRenderedPageBreak/>
        <w:t>يكون لأحد سلطان على أحد، حتى بين الوالد والولد، ليس للوالد سلطة على الولد، وهلمَّ جرّاً. لكن إذا قلنا بالعدل، وهو إعطاء كل أحد ما يستحقه، زال هذا المحذور. وقد عبر النبي صلى الله عليه وسلم في بعض المواضع عن المساواة بالعدل، وذلك لما جاءه بشير بولده النعمان، فقال لرسول الله صلى الله عليه وسلم: "إِنِّى أَعْطَيْتُ ابْنِي مِنْ عَمْرَةَ بِنْتِ رَوَاحةَ عَطِيّةً، فَأَمَرَتْنِي أَنْ أُشْهِدَكَ يَا رَسُولَ اللَّهِ! قَالَ: "أَعْطَيْتَ سَائِرَ وَلَدِكَ مِثْلَ هَذَا؟". قَالَ: لاَ. قَالَ: "فَاتَّقُوا اللَّهَ وَاعْدِلُوا بَيْنَ أَوْلاَدِكُمْ!". قَالَ: فَرَجَعَ فَرَدَّ عَطِيَّتَهُ". فمن العدل التسوية بين الزوجات في النفقة، ومن العدل التسوية بين الأولاد في العطية، ومن العدل التفريق بين الرجل والمرأة في الميراث والشهادة.</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rtl/>
        </w:rPr>
        <w:t>هناك صور يوجد فيها المساواة في الإسلام يستغلها أصحاب الفكر المنحرف، ودعاة المساواة المطلقة إما للتشكيك في الشرع بدعوى التناقض لوجودها هنا وانتفائها هناك، أو للاستدلال بها على المساواة المطلقة، وكِلا الأمرين باطل. ومن هذه الصور:</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أولاً</w:t>
      </w:r>
      <w:r w:rsidRPr="00A447FA">
        <w:rPr>
          <w:rFonts w:ascii="Arabic Typesetting" w:hAnsi="Arabic Typesetting" w:cs="Arabic Typesetting"/>
          <w:sz w:val="40"/>
          <w:szCs w:val="40"/>
          <w:rtl/>
        </w:rPr>
        <w:t>: المساواة في أصل الخلقة: والمقصود بذلك أن الناس في أصل الخلقة سواء، أي في الإنسانية، فكل الناس لآدم وآدم خلق من تراب، لا فرق بين أبيض وأسود وأحمر، ولا طويل ولا قصير، ولا عربي ولا عجمي إلا بالتقوى، قال الله تعالى: (</w:t>
      </w:r>
      <w:r w:rsidRPr="009A648C">
        <w:rPr>
          <w:rFonts w:ascii="Arabic Typesetting" w:hAnsi="Arabic Typesetting" w:cs="Arabic Typesetting"/>
          <w:b/>
          <w:bCs/>
          <w:sz w:val="40"/>
          <w:szCs w:val="40"/>
          <w:rtl/>
        </w:rPr>
        <w:t>يَا أَيُّهَا النَّاسُ إنَّا خَلَقْنَاكُم مِّن ذَكَرٍ وَأُنثَى وَجَعَلْنَاكُمْ شُعُوباً وَقَبَائِلَ لِتَعَارَفُوا إنَّ أَكْرَمَكُمْ عِندَ اللَّهِ أَتْقَاكُمْ إنَّ اللَّهَ عَلِيمٌ خَبِير)</w:t>
      </w:r>
      <w:r w:rsidRPr="00A447FA">
        <w:rPr>
          <w:rFonts w:ascii="Arabic Typesetting" w:hAnsi="Arabic Typesetting" w:cs="Arabic Typesetting"/>
          <w:sz w:val="40"/>
          <w:szCs w:val="40"/>
          <w:rtl/>
        </w:rPr>
        <w:t>. فجميع الناس في أصل الخلقة سواء، وعلى هذا قامت الشريعة.</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ثانياً</w:t>
      </w:r>
      <w:r w:rsidRPr="00A447FA">
        <w:rPr>
          <w:rFonts w:ascii="Arabic Typesetting" w:hAnsi="Arabic Typesetting" w:cs="Arabic Typesetting"/>
          <w:sz w:val="40"/>
          <w:szCs w:val="40"/>
          <w:rtl/>
        </w:rPr>
        <w:t>: المساواة في أصل الخطاب الشرعي بالإسلام: إن الخطاب الشرعي بالإسلام جاء للناس جميعاً، العرب والعجم، البيض والسود، دون تمييز، لأن الله تعالى أرسل محمداً صلى الله عليه وسلم للناس كافة. قال الله تعالى: (</w:t>
      </w:r>
      <w:r w:rsidRPr="009A648C">
        <w:rPr>
          <w:rFonts w:ascii="Arabic Typesetting" w:hAnsi="Arabic Typesetting" w:cs="Arabic Typesetting"/>
          <w:b/>
          <w:bCs/>
          <w:sz w:val="40"/>
          <w:szCs w:val="40"/>
          <w:rtl/>
        </w:rPr>
        <w:t>وَمَا أَرْسلْنَاكَ إلاَّ كَافَّةً لِّلنَّاسِ بَشِيراً وَنَذِيراً وَلَكِنَّ أَكْثَرَ النَّاسِ لا يَعْلَمُون</w:t>
      </w:r>
      <w:r w:rsidRPr="00A447FA">
        <w:rPr>
          <w:rFonts w:ascii="Arabic Typesetting" w:hAnsi="Arabic Typesetting" w:cs="Arabic Typesetting"/>
          <w:sz w:val="40"/>
          <w:szCs w:val="40"/>
          <w:rtl/>
        </w:rPr>
        <w:t>)، فالخطاب موجه للناس جميعاً دون تمييز. فلا يجوز أن يقال إن دعوة النبي صلى الله عليه وسلم خاصة لجنس دون جنس، ولا لجهة دون جهة. ومن آمن من الناس كان أصل خطاب التكليف موجهاً إليهم جميعاً رجالاً ونساءً على قدم المساواة، إلّا ما خصه الشارع لحكمة يعلمها. قال الله تعالى: (</w:t>
      </w:r>
      <w:r w:rsidRPr="009A648C">
        <w:rPr>
          <w:rFonts w:ascii="Arabic Typesetting" w:hAnsi="Arabic Typesetting" w:cs="Arabic Typesetting"/>
          <w:b/>
          <w:bCs/>
          <w:sz w:val="40"/>
          <w:szCs w:val="40"/>
          <w:rtl/>
        </w:rPr>
        <w:t>فَاسْتَجَابَ لَهُمْ رَبُّهُمْ أَنِّي لا أُضِيعُ عَمَلَ عَامِلٍ مِّنكُم مِّن ذَكَرٍ أَوْ أُنثَى بَعْضُكُم مِّنْ بَعْض</w:t>
      </w:r>
      <w:r w:rsidRPr="00A447FA">
        <w:rPr>
          <w:rFonts w:ascii="Arabic Typesetting" w:hAnsi="Arabic Typesetting" w:cs="Arabic Typesetting"/>
          <w:sz w:val="40"/>
          <w:szCs w:val="40"/>
          <w:rtl/>
        </w:rPr>
        <w:t>)، فأركان الإسلام الخمسة بالجملة يطالَب بها الرجال والنساء، وأركان الإيمان الستة يطالب بها الرجال والنساء لم تستثنِ الشريعة واحداً منهم، والترغيب في فضائل الأعمال للرجال والنساء، كالإنفاق، والدعوة إلى مكارم الأخلاق كالصدق والأمانة وغير ذلك.</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lastRenderedPageBreak/>
        <w:t>ثالثاً</w:t>
      </w:r>
      <w:r w:rsidRPr="00A447FA">
        <w:rPr>
          <w:rFonts w:ascii="Arabic Typesetting" w:hAnsi="Arabic Typesetting" w:cs="Arabic Typesetting"/>
          <w:sz w:val="40"/>
          <w:szCs w:val="40"/>
          <w:rtl/>
        </w:rPr>
        <w:t>: المساواة في الحكم بين الناس: وفي الحُكْم بين الناس لا يجوز التفريق بين الخصمين لأي سبب من الأسباب، لذلك قال الله تعالى: (</w:t>
      </w:r>
      <w:r w:rsidRPr="009A648C">
        <w:rPr>
          <w:rFonts w:ascii="Arabic Typesetting" w:hAnsi="Arabic Typesetting" w:cs="Arabic Typesetting"/>
          <w:b/>
          <w:bCs/>
          <w:sz w:val="40"/>
          <w:szCs w:val="40"/>
          <w:rtl/>
        </w:rPr>
        <w:t>وَلا يَجْرِمَنَّكُمْ شَنَآنُ قَوْمٍ عَلَى أَلاَّ تَعْدِلُوا اعْدِلُوا هُوَ أَقْرَبُ لِلتَّقْوَى وَاتَّقُوا اللَّهَ إنَّ اللَّهَ خَبِيرٌ بِمَا تَعْمَلُون</w:t>
      </w:r>
      <w:r w:rsidRPr="00A447FA">
        <w:rPr>
          <w:rFonts w:ascii="Arabic Typesetting" w:hAnsi="Arabic Typesetting" w:cs="Arabic Typesetting"/>
          <w:sz w:val="40"/>
          <w:szCs w:val="40"/>
          <w:rtl/>
        </w:rPr>
        <w:t>) فلا يجوز أخذ حقوق الناس بمجرد العداوة والبغضاء، لأن الإسلام دين العدل. وقد قضى شريح القاضي ليهودي بدرع، مع أن الخصم هو أمير المؤمنين علي بن أبي طالب رضي الله عنه، فلم يعرف الإسلام الظلم في تاريخه بل كان العدل شعاره.</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رابعاً</w:t>
      </w:r>
      <w:r w:rsidRPr="00A447FA">
        <w:rPr>
          <w:rFonts w:ascii="Arabic Typesetting" w:hAnsi="Arabic Typesetting" w:cs="Arabic Typesetting"/>
          <w:sz w:val="40"/>
          <w:szCs w:val="40"/>
          <w:rtl/>
        </w:rPr>
        <w:t>: المساواة في بعض الأحكام الشرعية: فالشريعة ساوت بين الناس في بعض الأحكام الشرعيةِ، العدلُ يقتضي التسويةَ فيها، فمن ذلك على سبيل المثال: التسوية بين الأولاد في العطية كما في الحديث السابق، والتسوية بين الزوجات في النفقة والمبيت، وغير ذلك من الأحكام.</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rtl/>
        </w:rPr>
        <w:t>ومع أن الناس فيما ذكرنا سواء، ولكن قامت موانع منعت من المساواة بينهم في بعض الأمور، تقضي الحكمة حصول التفرقة فيها ونفي المساواة، إما لمانع شرعي، أو مانع جبليّ.</w:t>
      </w:r>
    </w:p>
    <w:p w:rsidR="000053F0" w:rsidRPr="00A447FA" w:rsidRDefault="000053F0" w:rsidP="000053F0">
      <w:pPr>
        <w:rPr>
          <w:rFonts w:ascii="Arabic Typesetting" w:hAnsi="Arabic Typesetting" w:cs="Arabic Typesetting"/>
          <w:sz w:val="40"/>
          <w:szCs w:val="40"/>
          <w:rtl/>
        </w:rPr>
      </w:pPr>
      <w:r w:rsidRPr="00A447FA">
        <w:rPr>
          <w:rFonts w:ascii="Arabic Typesetting" w:hAnsi="Arabic Typesetting" w:cs="Arabic Typesetting"/>
          <w:sz w:val="40"/>
          <w:szCs w:val="40"/>
          <w:rtl/>
        </w:rPr>
        <w:t>المانع الشرعي الذي جاءت به النصوص الشرعية، ولا أحد يستطيع تجاوز الشرع كائناً من كان، كالمنع</w:t>
      </w:r>
      <w:r w:rsidRPr="00A447FA">
        <w:rPr>
          <w:rFonts w:ascii="Arabic Typesetting" w:hAnsi="Arabic Typesetting" w:cs="Arabic Typesetting"/>
          <w:sz w:val="40"/>
          <w:szCs w:val="40"/>
        </w:rPr>
        <w:t xml:space="preserve"> </w:t>
      </w:r>
      <w:r w:rsidRPr="00A447FA">
        <w:rPr>
          <w:rFonts w:ascii="Arabic Typesetting" w:hAnsi="Arabic Typesetting" w:cs="Arabic Typesetting"/>
          <w:sz w:val="40"/>
          <w:szCs w:val="40"/>
          <w:rtl/>
        </w:rPr>
        <w:t>من المساواة بين المسلم والكافر. قال الله تعالى: (</w:t>
      </w:r>
      <w:r w:rsidRPr="009A648C">
        <w:rPr>
          <w:rFonts w:ascii="Arabic Typesetting" w:hAnsi="Arabic Typesetting" w:cs="Arabic Typesetting"/>
          <w:b/>
          <w:bCs/>
          <w:sz w:val="40"/>
          <w:szCs w:val="40"/>
          <w:rtl/>
        </w:rPr>
        <w:t>أَفَمَن كَانَ مُؤْمِناً كَمَن كَانَ فَاسِقاً لاَّ يَسْتَوُون</w:t>
      </w:r>
      <w:r w:rsidRPr="00A447FA">
        <w:rPr>
          <w:rFonts w:ascii="Arabic Typesetting" w:hAnsi="Arabic Typesetting" w:cs="Arabic Typesetting"/>
          <w:sz w:val="40"/>
          <w:szCs w:val="40"/>
          <w:rtl/>
        </w:rPr>
        <w:t>)، قال البغوي رحمه الله: "نزلت في علي بن أبي</w:t>
      </w:r>
      <w:r w:rsidRPr="00A447FA">
        <w:rPr>
          <w:rFonts w:ascii="Arabic Typesetting" w:hAnsi="Arabic Typesetting" w:cs="Arabic Typesetting"/>
          <w:sz w:val="40"/>
          <w:szCs w:val="40"/>
        </w:rPr>
        <w:t xml:space="preserve"> </w:t>
      </w:r>
      <w:r w:rsidRPr="00A447FA">
        <w:rPr>
          <w:rFonts w:ascii="Arabic Typesetting" w:hAnsi="Arabic Typesetting" w:cs="Arabic Typesetting"/>
          <w:sz w:val="40"/>
          <w:szCs w:val="40"/>
          <w:rtl/>
        </w:rPr>
        <w:t>طالب والوليد بن عقبة بن أبي معيط أخي عثمان لأمه، وذلك أنه كان بينهما تنازع وكلام في شيء، فقال الوليد بن عقبة لعلي: اسكت، فإنك صبيّ، وأنا والله أبسَطُ منك لساناً، وأحدُّ منك سِناناً، وأشجع منك جنِاناً، وأملأ منك حشواً في الكتيبة. فقال له عليّ: اسكت فإنك فاسق، فأنزل الله تعالى: (</w:t>
      </w:r>
      <w:r w:rsidRPr="009A648C">
        <w:rPr>
          <w:rFonts w:ascii="Arabic Typesetting" w:hAnsi="Arabic Typesetting" w:cs="Arabic Typesetting"/>
          <w:b/>
          <w:bCs/>
          <w:sz w:val="40"/>
          <w:szCs w:val="40"/>
          <w:rtl/>
        </w:rPr>
        <w:t>أَفَمَن كَانَ مُؤْمِناً كَمَن كَانَ</w:t>
      </w:r>
      <w:r w:rsidRPr="009A648C">
        <w:rPr>
          <w:rFonts w:ascii="Arabic Typesetting" w:hAnsi="Arabic Typesetting" w:cs="Arabic Typesetting"/>
          <w:b/>
          <w:bCs/>
          <w:sz w:val="40"/>
          <w:szCs w:val="40"/>
        </w:rPr>
        <w:t xml:space="preserve"> </w:t>
      </w:r>
      <w:r w:rsidRPr="009A648C">
        <w:rPr>
          <w:rFonts w:ascii="Arabic Typesetting" w:hAnsi="Arabic Typesetting" w:cs="Arabic Typesetting"/>
          <w:b/>
          <w:bCs/>
          <w:sz w:val="40"/>
          <w:szCs w:val="40"/>
          <w:rtl/>
        </w:rPr>
        <w:t>فَاسِقاً لاَّ يَسْتَوُون</w:t>
      </w:r>
      <w:r w:rsidRPr="00A447FA">
        <w:rPr>
          <w:rFonts w:ascii="Arabic Typesetting" w:hAnsi="Arabic Typesetting" w:cs="Arabic Typesetting"/>
          <w:sz w:val="40"/>
          <w:szCs w:val="40"/>
          <w:rtl/>
        </w:rPr>
        <w:t>) ولم يقل: لا يسـتويان، لأنه لم يرد مؤمناً</w:t>
      </w:r>
      <w:r w:rsidRPr="00A447FA">
        <w:rPr>
          <w:rFonts w:ascii="Arabic Typesetting" w:hAnsi="Arabic Typesetting" w:cs="Arabic Typesetting"/>
          <w:sz w:val="40"/>
          <w:szCs w:val="40"/>
        </w:rPr>
        <w:t xml:space="preserve"> </w:t>
      </w:r>
      <w:r w:rsidRPr="00A447FA">
        <w:rPr>
          <w:rFonts w:ascii="Arabic Typesetting" w:hAnsi="Arabic Typesetting" w:cs="Arabic Typesetting"/>
          <w:sz w:val="40"/>
          <w:szCs w:val="40"/>
          <w:rtl/>
        </w:rPr>
        <w:t>واحداً وفاسقاً واحداً، بل أراد جميع المؤمنين وجميع الفاسقين". انتهى. فهم لاَّ يَسْتَوُونَ عقلاً ولا يستوون شرعاً، كما لا يستوي الليل والنهار، والضياء والظلمة، وكذلك لا يستوي ثوابهما في الآخرة. قال الله تعالى: (</w:t>
      </w:r>
      <w:r w:rsidRPr="009A648C">
        <w:rPr>
          <w:rFonts w:ascii="Arabic Typesetting" w:hAnsi="Arabic Typesetting" w:cs="Arabic Typesetting"/>
          <w:b/>
          <w:bCs/>
          <w:sz w:val="40"/>
          <w:szCs w:val="40"/>
          <w:rtl/>
        </w:rPr>
        <w:t>أَفَنَجْعلُ الْمُسْلِمِينَ كَالْمُجْرِمِينَ، مَا لَكُمْ كَيْفَ تَحْكُمُون</w:t>
      </w:r>
      <w:r w:rsidRPr="00A447FA">
        <w:rPr>
          <w:rFonts w:ascii="Arabic Typesetting" w:hAnsi="Arabic Typesetting" w:cs="Arabic Typesetting"/>
          <w:sz w:val="40"/>
          <w:szCs w:val="40"/>
          <w:rtl/>
        </w:rPr>
        <w:t>). حتى بين المسلمين لا يستوي أصحاب الأعمال، كما قال تعالى: (</w:t>
      </w:r>
      <w:r w:rsidRPr="009A648C">
        <w:rPr>
          <w:rFonts w:ascii="Arabic Typesetting" w:hAnsi="Arabic Typesetting" w:cs="Arabic Typesetting"/>
          <w:b/>
          <w:bCs/>
          <w:sz w:val="40"/>
          <w:szCs w:val="40"/>
          <w:rtl/>
        </w:rPr>
        <w:t>لا يسْتَوِي الْقَاعِدُونَ مِنَ الْـمُؤْمِنِينَ غَيْرُ أُوْلِي الضَّرَرِ وَالْـمُجَاهِدُونَ فِي سَبِيلِ اللَّهِ بِأَمْوَالِهِمْ وَأَنفُسِهِمْ، فَضَّلَ اللهُ الْمُجَاهِدِينَ بِأَمْوَالِهِمْ وَأَنفُسِهِمْ عَلَى الْقَاعِدِينَ دَرَجَةً، وَكُلاًّ وَعَدَ اللَّهُ الْـحسْنَى، وَفضَّلَ اللَّهُ الْمُجَاهِدِينَ عَلَى الْقَاعِدِينَ أَجْرًا عَظِيما</w:t>
      </w:r>
      <w:r w:rsidRPr="009A648C">
        <w:rPr>
          <w:rFonts w:ascii="Arabic Typesetting" w:hAnsi="Arabic Typesetting" w:cs="Arabic Typesetting"/>
          <w:sz w:val="40"/>
          <w:szCs w:val="40"/>
          <w:rtl/>
        </w:rPr>
        <w:t>). وقال تعالى</w:t>
      </w:r>
      <w:r w:rsidRPr="009A648C">
        <w:rPr>
          <w:rFonts w:ascii="Arabic Typesetting" w:hAnsi="Arabic Typesetting" w:cs="Arabic Typesetting"/>
          <w:b/>
          <w:bCs/>
          <w:sz w:val="40"/>
          <w:szCs w:val="40"/>
          <w:rtl/>
        </w:rPr>
        <w:t>: (لا يَسْتَوِي مِنكُم مَّنْ أَنفَقَ مِن قَبْلِ الْفَتْحِ وَقَاتَلَ أُوْلَئِكَ أَعْظَمُ دَرَجَةً مِّنَ الَّذِينَ أَنفَقُوا مِنْ بَعْدُ وَقَاتَلُوا، وَكُلاًّ وَعَدَ اللَّهُ الْحُسْنَى وَاللَّهُ بِمَا تَعْمَلُونَ خَبِير)،</w:t>
      </w:r>
      <w:r w:rsidRPr="00A447FA">
        <w:rPr>
          <w:rFonts w:ascii="Arabic Typesetting" w:hAnsi="Arabic Typesetting" w:cs="Arabic Typesetting"/>
          <w:sz w:val="40"/>
          <w:szCs w:val="40"/>
          <w:rtl/>
        </w:rPr>
        <w:t xml:space="preserve"> إلى غير ذلك من النصوص الدالة على التفرقة بسبب الشرع. وقد يصلي رجلين بجوار بعضهما البعض والفرق بينهما في </w:t>
      </w:r>
      <w:r w:rsidRPr="00A447FA">
        <w:rPr>
          <w:rFonts w:ascii="Arabic Typesetting" w:hAnsi="Arabic Typesetting" w:cs="Arabic Typesetting"/>
          <w:sz w:val="40"/>
          <w:szCs w:val="40"/>
          <w:rtl/>
        </w:rPr>
        <w:lastRenderedPageBreak/>
        <w:t>الأجر كما بين السماء والأرض، مما يحصل في قلب كل واحد منهما من الإيمان والتقوى والخشية والتدبر والإخلاص، ولما يكون عليه أثر الصلاة على كل واحد منهما بعد ذلك في حياته اليومية وجوارحه من يد ورجل ولسان وفرج وغيرها من الأعضاء.</w:t>
      </w:r>
    </w:p>
    <w:p w:rsidR="000053F0" w:rsidRPr="00A447FA" w:rsidRDefault="000053F0" w:rsidP="000053F0">
      <w:pPr>
        <w:rPr>
          <w:rFonts w:ascii="Arabic Typesetting" w:hAnsi="Arabic Typesetting" w:cs="Arabic Typesetting"/>
          <w:sz w:val="40"/>
          <w:szCs w:val="40"/>
        </w:rPr>
      </w:pPr>
      <w:r w:rsidRPr="00A447FA">
        <w:rPr>
          <w:rFonts w:ascii="Arabic Typesetting" w:hAnsi="Arabic Typesetting" w:cs="Arabic Typesetting"/>
          <w:sz w:val="40"/>
          <w:szCs w:val="40"/>
          <w:rtl/>
        </w:rPr>
        <w:t>أما المانع الجِبِلِّي فبسبب أصل الخِلْقة، بمعنى أن الناس جميعاً خرجوا من آدم، ولكن الله تبارك وتعالى أقام في خِلْقة المرأة والرجل فروقاً فرّق بسببها بينهما في التكاليف. قال الله تعالى: (</w:t>
      </w:r>
      <w:r w:rsidRPr="009A648C">
        <w:rPr>
          <w:rFonts w:ascii="Arabic Typesetting" w:hAnsi="Arabic Typesetting" w:cs="Arabic Typesetting"/>
          <w:b/>
          <w:bCs/>
          <w:sz w:val="40"/>
          <w:szCs w:val="40"/>
          <w:rtl/>
        </w:rPr>
        <w:t>الرِّجَالُ قَوَّامُونَ عَلَى النِّسَاءِ بِمَا فَضَّلَ اللَّهُ بَعْضَهُمْ عَلَى بَعْض</w:t>
      </w:r>
      <w:r w:rsidRPr="00A447FA">
        <w:rPr>
          <w:rFonts w:ascii="Arabic Typesetting" w:hAnsi="Arabic Typesetting" w:cs="Arabic Typesetting"/>
          <w:sz w:val="40"/>
          <w:szCs w:val="40"/>
          <w:rtl/>
        </w:rPr>
        <w:t>) فالتفضيل هو للمزايا الجِبِلِّية التي تقتضي حاجة المرأة إلى الرجل في الذبّ عنها وحراستها لبقاء ذاتها، لذلك قد بُني على هذا المانع التفرقة بين الرجل والمرأة في بعض التكاليف الشرعية التي يقتضي التفريق في أصل الخلقة التفريق بينها في هذه الأحكام. كالشهادة، لأن النسيان من أصل خِلْقَتها. قال تعالى: (</w:t>
      </w:r>
      <w:r w:rsidRPr="009A648C">
        <w:rPr>
          <w:rFonts w:ascii="Arabic Typesetting" w:hAnsi="Arabic Typesetting" w:cs="Arabic Typesetting"/>
          <w:b/>
          <w:bCs/>
          <w:sz w:val="40"/>
          <w:szCs w:val="40"/>
          <w:rtl/>
        </w:rPr>
        <w:t>وَاسْتَشْهِدُوا شَهِيدَيْنِ مِن رِّجَالِكُمْ فَإن لَّمْ يَكُونَا رَجُلَيْنِ فَرَجُلٌ وَامْرَأَتَانِ مِمَّن تَرْضَوْنَ مِنَ الشُّهَدَاءِ أَن تَضِلَّ إحْدَاهُمَا فَتُذَكِّرَ إحْدَاهُمَا الأُخرَى</w:t>
      </w:r>
      <w:r w:rsidRPr="00A447FA">
        <w:rPr>
          <w:rFonts w:ascii="Arabic Typesetting" w:hAnsi="Arabic Typesetting" w:cs="Arabic Typesetting"/>
          <w:sz w:val="40"/>
          <w:szCs w:val="40"/>
          <w:rtl/>
        </w:rPr>
        <w:t>)، وكذا الولاية، لأن الضعف في أصل خِلقتها، ولأن العجلة من أصل خلقتها. إلى غير ذلك.</w:t>
      </w:r>
    </w:p>
    <w:p w:rsidR="005E44CC" w:rsidRPr="00A447FA" w:rsidRDefault="008F34DD" w:rsidP="001D4884">
      <w:pPr>
        <w:rPr>
          <w:rFonts w:ascii="Arabic Typesetting" w:hAnsi="Arabic Typesetting" w:cs="Arabic Typesetting"/>
          <w:b/>
          <w:bCs/>
          <w:sz w:val="40"/>
          <w:szCs w:val="40"/>
          <w:rtl/>
        </w:rPr>
      </w:pPr>
      <w:r w:rsidRPr="00A447FA">
        <w:rPr>
          <w:rFonts w:ascii="Arabic Typesetting" w:hAnsi="Arabic Typesetting" w:cs="Arabic Typesetting" w:hint="cs"/>
          <w:b/>
          <w:bCs/>
          <w:sz w:val="40"/>
          <w:szCs w:val="40"/>
          <w:rtl/>
        </w:rPr>
        <w:t xml:space="preserve">المطلب الرابع: </w:t>
      </w:r>
      <w:r w:rsidR="005E44CC" w:rsidRPr="00A447FA">
        <w:rPr>
          <w:rFonts w:ascii="Arabic Typesetting" w:hAnsi="Arabic Typesetting" w:cs="Arabic Typesetting" w:hint="cs"/>
          <w:b/>
          <w:bCs/>
          <w:sz w:val="40"/>
          <w:szCs w:val="40"/>
          <w:rtl/>
        </w:rPr>
        <w:t>الآثار السيئة ل</w:t>
      </w:r>
      <w:r w:rsidR="005E44CC" w:rsidRPr="00A447FA">
        <w:rPr>
          <w:rFonts w:ascii="Arabic Typesetting" w:hAnsi="Arabic Typesetting" w:cs="Arabic Typesetting"/>
          <w:b/>
          <w:bCs/>
          <w:sz w:val="40"/>
          <w:szCs w:val="40"/>
          <w:rtl/>
        </w:rPr>
        <w:t>لمساواة المطلقة</w:t>
      </w:r>
      <w:r w:rsidR="005E44CC" w:rsidRPr="00A447FA">
        <w:rPr>
          <w:rFonts w:ascii="Arabic Typesetting" w:hAnsi="Arabic Typesetting" w:cs="Arabic Typesetting" w:hint="cs"/>
          <w:b/>
          <w:bCs/>
          <w:sz w:val="40"/>
          <w:szCs w:val="40"/>
          <w:rtl/>
        </w:rPr>
        <w:t xml:space="preserve"> فى القرن الحادي و العشرين</w:t>
      </w:r>
      <w:r w:rsidR="005E44CC" w:rsidRPr="00A447FA">
        <w:rPr>
          <w:rFonts w:ascii="Arabic Typesetting" w:hAnsi="Arabic Typesetting" w:cs="Arabic Typesetting"/>
          <w:b/>
          <w:bCs/>
          <w:sz w:val="40"/>
          <w:szCs w:val="40"/>
          <w:rtl/>
        </w:rPr>
        <w:t>.</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لقد أثرت فكرة المساواة المطلقة على الفكر في مجالات عديدة، وترتب عليها آراء منحرفة عن الصواب، كانت سبباً في إضلال كثير من الناس. ويمكن القول إن معظم الآراء والأفكار المنحرفة تؤثر فيها المساواة المطلقة تأثيراً مباشراً، إما لكون الفكرة أساساً بنيت على هذه المساواة، أو أنها عمود أساسي من أعمدتها، ومن هذه الأفكار:</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أولاً</w:t>
      </w:r>
      <w:r w:rsidRPr="00A447FA">
        <w:rPr>
          <w:rFonts w:ascii="Arabic Typesetting" w:hAnsi="Arabic Typesetting" w:cs="Arabic Typesetting"/>
          <w:sz w:val="40"/>
          <w:szCs w:val="40"/>
          <w:rtl/>
        </w:rPr>
        <w:t>: اعتبار المواطنة هي الأصل في الحقوق والواجبات: من أبرز آثار المساواة المنحرفة دعوتها إلى المساواة الكاملة بين أبناء الوطن الواحد، ومناداتها بإزالة كل أمر يفرّق أبناء الوطن الواحد حتى ولو كان الدين، فتذوب في ظلها كل الفوارق الدينية والجنسية، فلا فرق في ظل الوطن بين المسلم وغيره، وبين الرجل والمرأة، وبرزت الدعوة إلى أن الأساس في الحقوق والواجبات هو المواطنة، وتسمى أحياناً الدعوة إلى القومية، ومنها فكرة القومية العربية التي هي حركة سياسية فكرية متعصبة تدعو إلى تمجيد العرب، وإقامة دولة موحدة لهم على أساس من رابطة الدم والقربى واللغة والتاريخ، وإحلالها محل رابطة الدين، وهي صدى للفكر القومي، الذي سبق أن ظهر في أوروبا.</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lastRenderedPageBreak/>
        <w:t>إن أخطر ما في هذه الدعوة وأمثالها أن بعض المسلمين يتحمس لها ويدافع عنها بحسن نية وسلامة مقصد، بل تجدهم يرددون ما يزعمون أنه حديث نبوي: "حب الوطن من الإيمان" وهو ليس بحديث. ويتبنَّى أصحاب هذه الفكرة شعار: "الدين لله، والوطن للجميع" والهدف من هذا الشعار إقصاء الإسلام من أن يكون له أي وجود فعلي، وجعْل أُخوّة الوطن مقدَّمة على أخوة الدين. ومن أخطر آثار الوطنية والقومية بمفهومها العلماني بناؤهما على المساواة الكاملة في الوطن أو الجنس، ويتمثل ذلك الخطر في إلغاء عقيدة الولاء والبراء، لتحل محلها عقيدة الوطنية والقومية، فيوالي المسلمُ اليهوديَّ والنصرانيَّ والمبتدع في ظل الوطن، ويعادي المسلمُ أخاه المسلمَ بل يقاتله، بل يستعين بغير المسلمين من أجل معاداته، ولا يخفى خطر ذلك. يقول الإمام عبد العزيز بن باز رحمه الله: "ومن الوجوه الدالة على بطلان القومية العربية، أنها سُلَّم إلى موالاة كفار العرب وملاحدتهم من أبناء غير المسلمين واتخاذهم بطانة، والاستنصار بهم على أعداء القوميين من المسلمين وغيرهم. ومعلوم ما فيه من الفساد الكبير والمخالفة لنصوص القرآن والسنة الدالة على وجوب بُغض الكافرين من العرب وغيرهم وتحريم موالاتهم". انتهى.</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ومن مساوئ المواطنة إباحة الردة وترك الإسلام: لأنه في نظر دعاة القومية لا فرق بين المسلم والكافر، وكما هو معلوم لقد صرح بذلك عدد من الناس. وأيضاً إباحة زواج المسلمة من الرافضي واليهودي والنصراني للمساواة في الوطن أو القومية. مع أن الإسلام حرم ذلك. وأيضاً جواز ولاية الكافر على المسلم، الولاية العظمي أي الرئاسة، وولاية القضاء، والجيش، بحجة المساواة في الوطن، وبناءً على هذه الفكرة فقد تم إسقاط شرط الإسلام من شروط الرئاسة في دساتير أكثر الدول الإسلامية إلا من رحم الله، ومعلوم أن هذه الولايات انعقد الإجماع على عدم جوازها لغير المسلم، ومستند ذلك قول الله تعالى: (</w:t>
      </w:r>
      <w:r w:rsidRPr="009A648C">
        <w:rPr>
          <w:rFonts w:ascii="Arabic Typesetting" w:hAnsi="Arabic Typesetting" w:cs="Arabic Typesetting"/>
          <w:b/>
          <w:bCs/>
          <w:sz w:val="40"/>
          <w:szCs w:val="40"/>
          <w:rtl/>
        </w:rPr>
        <w:t>وَلَن يَجْعَلَ اللَّهُ لِلْكَافِرِينَ</w:t>
      </w:r>
      <w:r w:rsidRPr="009A648C">
        <w:rPr>
          <w:rFonts w:ascii="Arabic Typesetting" w:hAnsi="Arabic Typesetting" w:cs="Arabic Typesetting"/>
          <w:b/>
          <w:bCs/>
          <w:sz w:val="40"/>
          <w:szCs w:val="40"/>
        </w:rPr>
        <w:t xml:space="preserve"> </w:t>
      </w:r>
      <w:r w:rsidRPr="009A648C">
        <w:rPr>
          <w:rFonts w:ascii="Arabic Typesetting" w:hAnsi="Arabic Typesetting" w:cs="Arabic Typesetting"/>
          <w:b/>
          <w:bCs/>
          <w:sz w:val="40"/>
          <w:szCs w:val="40"/>
          <w:rtl/>
        </w:rPr>
        <w:t>عَلَى الْـمُؤْمِنِينَ سَبِيلا</w:t>
      </w:r>
      <w:r w:rsidRPr="00A447FA">
        <w:rPr>
          <w:rFonts w:ascii="Arabic Typesetting" w:hAnsi="Arabic Typesetting" w:cs="Arabic Typesetting"/>
          <w:sz w:val="40"/>
          <w:szCs w:val="40"/>
          <w:rtl/>
        </w:rPr>
        <w:t>).</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ثانياً</w:t>
      </w:r>
      <w:r w:rsidRPr="00A447FA">
        <w:rPr>
          <w:rFonts w:ascii="Arabic Typesetting" w:hAnsi="Arabic Typesetting" w:cs="Arabic Typesetting"/>
          <w:sz w:val="40"/>
          <w:szCs w:val="40"/>
          <w:rtl/>
        </w:rPr>
        <w:t xml:space="preserve">: من آثار المساواة المطلقة: الدعوة إلى تحرير المرأة: وهي فكرة علمانية ظهرت ونشأت في مصر في بادئ الأمر، ثم انتشرت في أرجاء العالم الإسلامي، وهي تدعو إلى إبعاد المرأة عن دينها باعتماد المساواة الكاملة بينها وبين الرجل، فهي في الأصل بيع للمرأة في سوق النخاسة. ففكرة تحلل المرأة من قيودها الشرعية، المسماة بتحريرها جاءت ونشأت من فكرة المساواة المطلقة التي اتخذوها ذريعة للقضاء على التكاليف الشرعية. والذي لا يخفى على أحد أن الشريعة الإسلامية خصت المرأة بتكاليف دون الرجال، فالدعوة إلى المساواة إبطال لهذه التكاليف. وتأكيداً لذلك نفت الشريعة </w:t>
      </w:r>
      <w:r w:rsidRPr="00A447FA">
        <w:rPr>
          <w:rFonts w:ascii="Arabic Typesetting" w:hAnsi="Arabic Typesetting" w:cs="Arabic Typesetting"/>
          <w:sz w:val="40"/>
          <w:szCs w:val="40"/>
          <w:rtl/>
        </w:rPr>
        <w:lastRenderedPageBreak/>
        <w:t>المساواة بين الرجل والمرأة، فقال تعالى: (</w:t>
      </w:r>
      <w:r w:rsidRPr="009A648C">
        <w:rPr>
          <w:rFonts w:ascii="Arabic Typesetting" w:hAnsi="Arabic Typesetting" w:cs="Arabic Typesetting"/>
          <w:b/>
          <w:bCs/>
          <w:sz w:val="40"/>
          <w:szCs w:val="40"/>
          <w:rtl/>
        </w:rPr>
        <w:t>وَلِلرِّجَالِ عَلَيْهِنَّ دَرَجَةٌ وَاللَّهُ عَزِيزٌ حَكِيم</w:t>
      </w:r>
      <w:r w:rsidRPr="00A447FA">
        <w:rPr>
          <w:rFonts w:ascii="Arabic Typesetting" w:hAnsi="Arabic Typesetting" w:cs="Arabic Typesetting"/>
          <w:sz w:val="40"/>
          <w:szCs w:val="40"/>
          <w:rtl/>
        </w:rPr>
        <w:t>) وقال تعالى: (</w:t>
      </w:r>
      <w:r w:rsidRPr="009A648C">
        <w:rPr>
          <w:rFonts w:ascii="Arabic Typesetting" w:hAnsi="Arabic Typesetting" w:cs="Arabic Typesetting"/>
          <w:b/>
          <w:bCs/>
          <w:sz w:val="40"/>
          <w:szCs w:val="40"/>
          <w:rtl/>
        </w:rPr>
        <w:t>الرِّجَالُ قَوَّامُونَ عَلَى النِّسَاءِ بِمَا فَضَّلَ اللَّهُ بَعْضَهُمْ عَلَى بَعْضٍ وَبِمَا أَنفَقُوا مِنْ أَمْوَالِهِمْ</w:t>
      </w:r>
      <w:r w:rsidRPr="00A447FA">
        <w:rPr>
          <w:rFonts w:ascii="Arabic Typesetting" w:hAnsi="Arabic Typesetting" w:cs="Arabic Typesetting"/>
          <w:sz w:val="40"/>
          <w:szCs w:val="40"/>
          <w:rtl/>
        </w:rPr>
        <w:t>) وقال تعالى: (</w:t>
      </w:r>
      <w:r w:rsidRPr="009A648C">
        <w:rPr>
          <w:rFonts w:ascii="Arabic Typesetting" w:hAnsi="Arabic Typesetting" w:cs="Arabic Typesetting"/>
          <w:b/>
          <w:bCs/>
          <w:sz w:val="40"/>
          <w:szCs w:val="40"/>
          <w:rtl/>
        </w:rPr>
        <w:t>فَلَمَّا وَضَعَتْهَا قَالَتْ رَبِّ إنِّي وَضَعْتُهَا أُنثَى وَاللَّهُ أَعْلَمُ بِمَا وَضَعَتْ وَلَيْسَ الذَّكَرُ كَالأُنثَى</w:t>
      </w:r>
      <w:r w:rsidRPr="00A447FA">
        <w:rPr>
          <w:rFonts w:ascii="Arabic Typesetting" w:hAnsi="Arabic Typesetting" w:cs="Arabic Typesetting"/>
          <w:sz w:val="40"/>
          <w:szCs w:val="40"/>
          <w:rtl/>
        </w:rPr>
        <w:t>).</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ماذا يريدون من تحرير المرأة؟ ترتب على فكرة تحرير المرأة التي بنيت على المساواة المطلقة عدة آثار منها: جواز ولاية</w:t>
      </w:r>
      <w:r w:rsidRPr="00A447FA">
        <w:rPr>
          <w:rFonts w:ascii="Arabic Typesetting" w:hAnsi="Arabic Typesetting" w:cs="Arabic Typesetting"/>
          <w:sz w:val="40"/>
          <w:szCs w:val="40"/>
        </w:rPr>
        <w:t xml:space="preserve"> </w:t>
      </w:r>
      <w:r w:rsidRPr="00A447FA">
        <w:rPr>
          <w:rFonts w:ascii="Arabic Typesetting" w:hAnsi="Arabic Typesetting" w:cs="Arabic Typesetting"/>
          <w:sz w:val="40"/>
          <w:szCs w:val="40"/>
          <w:rtl/>
        </w:rPr>
        <w:t>المرأة: فقد ترتب على مساواة الرجل بالمرأة، مساواتها به في الولاية العامة أي رئاسة الدولة، وقد سقط من كل دساتير الدول الإسلامية شرط الذكورة في الرئاسة إلا القليل، ولا يخفى على الناس حرمة ذلك، فقد بينت الشريعة أن هذا المقام لا يجوز للمرأة أن تصل إليه، فقد قال أبو بكرة رضي الله عنه: "لَقَدْ نَفَعَنِي اللَّهُ بِكَلِمَةٍ سَمِعْتُهَا مِنْ رَسُولِ اللَّهِ صلى الله عليه وسلم أَيَّامَ الجمَل، بَعْدَمَا كِدْتُ أَنْ أَلحقَ بِأَصْحَابِ الجمَلِ فَأُقَاتِلَ مَعَهُمْ. قَالَ: لَـمَّا بَلَغَ رَسُولَ اللَّهِ صلى الله عليه وسلم أَنَّ أَهْلَ فَارِسَ قَدْ مَلَّكُوا عَلَيْهِمْ بِنْتَ كِسْرَى قَالَ: لَنْ يُفْلِحَ قَوْمٌ وَلَّوْا أَمْرَهُمُ امْرَأَةً". قال ابن قُدامة رحمه الله: "ولا تصلح المرأة للإمامة العظمى ولا لتولية البلدان، ولهذا لم يولِّ النبي صلى الله عليه وسلم ولا أحد ولا من بعده امرأةً قضاءً ولا ولاية بلد فيما بلغنا، ولو جاز ذلك لم يخلُ منه جميع الزمان غالباً". انتهى..</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ومن الآثار في إطلاق فكرة تحرير المرأة ضياع حقوق الرجال التي قامت على أساس التفرقة بين الرجل والمرأة، كالقوامة، فإذا انتفت القوامة حصل النشوز والارتفاع على الزوج، وهذا الذي يريده دعاة المساواة، وهو أن تتجاوز المرأة الرجل لا أن تساويه. وأيضاً ضياع حق العصمة، فإذا حصلت المساواة، أصبح من حق المرأة طلب العصمة ونيلها، فيكون لها حق العقد والطلاق والرجعة. وأيضاً فقدان الرجل حق الطاعة المطلقة في غير معصية الله. قال صلى الله عليه وسلم: "إِنِّي لَوْ كُنْتُ آمِراً أَحَداً أَنْ يَسْجُدَ لِغَيْرِ اللَّهِ، لأَمَرْتُ المرْأَةَ أَنْ تسْجُدَ لِزَوْجِهَا، وَالَّذِي نَفْسُ مُحَمَّدٍ بِيَدِهِ، لاَ تُؤَدِّي الْمَرْأَةُ حَقَّ رَبِّهَا حَتَّى تُؤَدِّي حَقَّ زَوْجِهَا، وَلَوْ سَأَلَهَا نَفْسَهَا وَهِي عَلَى قَتَبٍ لَمْ تَمْنَعْه"، قال أهل العلم: واعلم أن المرأة لا تكون صالحة إلا إذا كانت مطيعة لزوجها، لأن الله تعالى قال: (</w:t>
      </w:r>
      <w:r w:rsidRPr="009A648C">
        <w:rPr>
          <w:rFonts w:ascii="Arabic Typesetting" w:hAnsi="Arabic Typesetting" w:cs="Arabic Typesetting"/>
          <w:b/>
          <w:bCs/>
          <w:sz w:val="40"/>
          <w:szCs w:val="40"/>
          <w:rtl/>
        </w:rPr>
        <w:t>فَالصَّالِحَاتُ قَانِتَات</w:t>
      </w:r>
      <w:r w:rsidRPr="00A447FA">
        <w:rPr>
          <w:rFonts w:ascii="Arabic Typesetting" w:hAnsi="Arabic Typesetting" w:cs="Arabic Typesetting"/>
          <w:sz w:val="40"/>
          <w:szCs w:val="40"/>
          <w:rtl/>
        </w:rPr>
        <w:t>) فهذا يقتضي أن كل امرأة تكون صالحة، فهي لا بد أن تكون قانتة مطيعة.</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 xml:space="preserve">ما كان لهؤلاء الحاقدين أن يدخلوا على الناس في بيوتهم ويخرجوا بناتهم ونساءهم, ولكنهم بمخططهم الماكر، افتعلوا قضية أسموها "تحرير المرأة" ليوحوا للمرأة أن لها قضيةً تحتاج إلى نقاش، وتستدعي الانتصار لها أو الدفاع عن حقها المسلوب. ولذلك يكثرون الطنطنة في وسائل كثيرة ومختلفة على هذا الوتر, بأن المرأة في مجتمعاتنا تعاني ما تعاني، وأنها مظلومة وشقٌّ معطل، ورئة مهملة، ولا تنال </w:t>
      </w:r>
      <w:r w:rsidRPr="00A447FA">
        <w:rPr>
          <w:rFonts w:ascii="Arabic Typesetting" w:hAnsi="Arabic Typesetting" w:cs="Arabic Typesetting"/>
          <w:sz w:val="40"/>
          <w:szCs w:val="40"/>
          <w:rtl/>
        </w:rPr>
        <w:lastRenderedPageBreak/>
        <w:t>حقوقها كاملة، وأن الرجل قد استأثر دونها بكل شيء. وهكذا, ليُشعروا الناس بوجود قضيةٍ للمرأة في مجتمعنا, هي عند التأمل لا وجود لها.</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 xml:space="preserve">يقال لهؤلاء الناعقين: أي حريّة للمرأة تريدون؟! أتريدونها أن تكون ألعوبة في يد القاصي والداني؟! أم تريدونها أن تكون ورقةً مبذولةً تطؤها الأقدام وتمزقها الأيدي, بعد أن كانت جوهرةً مصونةً لا يكاد يرى أحد منها شيئًا من غير محرمها إلا بعقد صحيح؟ أيّ حرية في أن تكون المرأة مع الرجل جنبًا إلى جنب في كل شيء حتى في مصنعه وهندسته؟! عجبًا! ثم عجبًا!. يقول سماحة الوالد الشيخ عبد العزيز بن باز رحمه الله: "فلا يخفى على كل من له معرفةٌ ما عمت به البلوى في كثير من البلدان من تبرج الكثير من النساء وسفورهن، وعدم تحجبهم من الرجال، وإبداء الكثير من زينتهن التي حرم الله عليهن إبداءها، ولا شك أن ذلك من المنكرات العظيمة والمعاصي الظاهرة، ومن أسباب حلول العقوبات ونزول النقمات، لما يترتب على التبرج والسفور من ظهور الفواحش وارتكاب الجرائم وقلة الحياء وعموم الفساد". ثم يقول رحمه الله: "فاتقوا الله أيها المسلمون، وخذوا على أيدي سفهائكم وامنعوا نساءكم مما حرم الله عليهن، وألزموهن التحجب والتستر واحذروا غضب الله سبحانه، وعظيم عقوبته، فقد صح عن النبي </w:t>
      </w:r>
      <w:r w:rsidR="00F94547" w:rsidRPr="00F94547">
        <w:rPr>
          <w:rFonts w:ascii="Arabic Typesetting" w:hAnsi="Arabic Typesetting" w:cs="Arabic Typesetting"/>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10.3pt"/>
        </w:pict>
      </w:r>
      <w:r w:rsidRPr="00A447FA">
        <w:rPr>
          <w:rFonts w:ascii="Arabic Typesetting" w:hAnsi="Arabic Typesetting" w:cs="Arabic Typesetting"/>
          <w:sz w:val="40"/>
          <w:szCs w:val="40"/>
          <w:rtl/>
        </w:rPr>
        <w:t xml:space="preserve"> أنه قال: "إن الناس إذا رأوا المنكر فلم يغيروه، أوشك أن يعمهم الله بعقابه". ويقول رحمه الله رادًّا على دعاة الاختلاط ونزع الحجاب: "إن ثمرات الاختلاط مُرة, وعواقبه وخيمة, رغم مصادمته للنصوص الشرعية التي تأمر المرأة بالقرار في بيتها، والقيام بالأعمال التي تخصها في بيتها ونحوه، ومن أراد أن يعرف عن كثب ما جناه الاختلاط من المفاسد التي لا تحصى، فلينظر إلى تلك المجتمعات التي وقعت في هذا البلاء العظيم بإنصافٍ من نفسه وتجرد للحق عما عداه، فسيجد التحسر على انفلات المرأة من بيتها وتفكك الأسر" ا.هـ </w:t>
      </w:r>
    </w:p>
    <w:p w:rsidR="009A648C" w:rsidRDefault="009A648C" w:rsidP="009A648C">
      <w:pPr>
        <w:rPr>
          <w:rFonts w:ascii="Arabic Typesetting" w:hAnsi="Arabic Typesetting" w:cs="Arabic Typesetting"/>
          <w:sz w:val="40"/>
          <w:szCs w:val="40"/>
          <w:rtl/>
        </w:rPr>
      </w:pPr>
      <w:r>
        <w:rPr>
          <w:rFonts w:ascii="Arabic Typesetting" w:hAnsi="Arabic Typesetting" w:cs="Arabic Typesetting" w:hint="cs"/>
          <w:sz w:val="40"/>
          <w:szCs w:val="40"/>
          <w:rtl/>
        </w:rPr>
        <w:t>ثالثا :</w:t>
      </w:r>
      <w:r w:rsidR="001D4884" w:rsidRPr="00A447FA">
        <w:rPr>
          <w:rFonts w:ascii="Arabic Typesetting" w:hAnsi="Arabic Typesetting" w:cs="Arabic Typesetting"/>
          <w:sz w:val="40"/>
          <w:szCs w:val="40"/>
          <w:rtl/>
        </w:rPr>
        <w:t xml:space="preserve">ومن الآثار السيئة في فكرة المساواة المطلقة: الدعوة للديمقراطية: </w:t>
      </w:r>
    </w:p>
    <w:p w:rsidR="001D4884" w:rsidRPr="00A447FA" w:rsidRDefault="001D4884" w:rsidP="009A648C">
      <w:pPr>
        <w:rPr>
          <w:rFonts w:ascii="Arabic Typesetting" w:hAnsi="Arabic Typesetting" w:cs="Arabic Typesetting"/>
          <w:sz w:val="40"/>
          <w:szCs w:val="40"/>
          <w:rtl/>
        </w:rPr>
      </w:pPr>
      <w:r w:rsidRPr="00A447FA">
        <w:rPr>
          <w:rFonts w:ascii="Arabic Typesetting" w:hAnsi="Arabic Typesetting" w:cs="Arabic Typesetting"/>
          <w:sz w:val="40"/>
          <w:szCs w:val="40"/>
          <w:rtl/>
        </w:rPr>
        <w:t>إن فكرة الديمقراطية من الأفكار التي دخلت المجتمعات المسلمة وتبنتها مع كل أسف بعض العقول المسلمة، بل روَّج لها بعض المسلمين، وشبهها بعضهم بالشورى التي لا علاقة لها بها لا شكلاً ولا مضموناً ولا منهجاً، لأن الديمقراطية بنيت أصلاً على مبدأ المساواة المطلقة.</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وترتب على دخول المساواة في فكرة الديمقراطية عدة مخالفات شرعية منها: إزالة الحواجز الشرعية بين الرجال والنساء بدعوى الحرية والمساواة الديمقراطيتين، فأبيح الاختلاط والتبرج وغير ذلك.</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lastRenderedPageBreak/>
        <w:t>ومن المخالفات الشرعية: إظهار شعائر الكفر من رفع الصليب والاحتفال بالأعياد الكفرية في كل مكان وفتح المساجد أبوابها على الكنائس، وتعانق الهلال مع الصليب، والتحام المصحف مع الإنجيل، إلى غير ذلك من الأباطيل، وكل ذلك تحت مسمى الحرية والمساواة في ظل الديمقراطية، وإن شئت قلت: حرية الكفر.</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lang w:bidi="ar-EG"/>
        </w:rPr>
        <w:t>إن المفتونين بالديمقراطية والمروجين لها صاروا يصورونها كالبلسم الشافي لكل مشكلات المجتمع السياسية وغير السياسية. وأول ما يؤخذ على الديمقراطية كونها اسماً لا حقيقة له، أعني أنه إذا وصف لك نظام سياسي بأنه دكتاتوري أو ديني مثلاً تصورت ما المقصود بهذا الوصف، وكانت صورتك الذهنية هذه مطابقة للواقع الذي يوصف بهذا الوصف. ولكن ليس كذلك الأمر بالنسبة للديمقراطية، إذ إن الديمقراطية كما يدل عليها اسمها، وكما يعرفها كبار منظريها وساستها هي حكم الشعب، لكن الصورة الواقعية لما يسمى بالديمقراطية مهما كانت حسنات</w:t>
      </w:r>
      <w:r w:rsidR="009A648C">
        <w:rPr>
          <w:rFonts w:ascii="Arabic Typesetting" w:hAnsi="Arabic Typesetting" w:cs="Arabic Typesetting"/>
          <w:sz w:val="40"/>
          <w:szCs w:val="40"/>
          <w:rtl/>
          <w:lang w:bidi="ar-EG"/>
        </w:rPr>
        <w:t>ها أو سيئاتها ليست هي حكم الشعب</w:t>
      </w:r>
      <w:r w:rsidR="009A648C">
        <w:rPr>
          <w:rFonts w:ascii="Arabic Typesetting" w:hAnsi="Arabic Typesetting" w:cs="Arabic Typesetting" w:hint="cs"/>
          <w:sz w:val="40"/>
          <w:szCs w:val="40"/>
          <w:rtl/>
          <w:lang w:bidi="ar-EG"/>
        </w:rPr>
        <w:t xml:space="preserve"> لأشياء:-</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u w:val="single"/>
          <w:rtl/>
          <w:lang w:bidi="ar-EG"/>
        </w:rPr>
        <w:t>أولاً</w:t>
      </w:r>
      <w:r w:rsidRPr="00A447FA">
        <w:rPr>
          <w:rFonts w:ascii="Arabic Typesetting" w:hAnsi="Arabic Typesetting" w:cs="Arabic Typesetting"/>
          <w:sz w:val="40"/>
          <w:szCs w:val="40"/>
          <w:rtl/>
          <w:lang w:bidi="ar-EG"/>
        </w:rPr>
        <w:t>: لأن مفهوم الشعب نفسه مفهوم غامض كما يرى بعض كبار منظري الديمقراطية.</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u w:val="single"/>
          <w:rtl/>
          <w:lang w:bidi="ar-EG"/>
        </w:rPr>
        <w:t>ثانياً</w:t>
      </w:r>
      <w:r w:rsidRPr="00A447FA">
        <w:rPr>
          <w:rFonts w:ascii="Arabic Typesetting" w:hAnsi="Arabic Typesetting" w:cs="Arabic Typesetting"/>
          <w:sz w:val="40"/>
          <w:szCs w:val="40"/>
          <w:rtl/>
          <w:lang w:bidi="ar-EG"/>
        </w:rPr>
        <w:t>: لأن الشعب لم يكن في يوم من الأيام ولن يكون حاكماً، ذلك أمر متعذر.</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lang w:bidi="ar-EG"/>
        </w:rPr>
        <w:t>هنالك أمر لا يتفطن إليه كثير من الناس هو أن الديمقراطية في البلاد الغربية ليست ديمقراطية خالصة مطلقة وإنما هي ديمقراطية مقيدة بالليبرالية. ما معنى هذا؟. الليبرالية نظرية سياسية فحواها أن المجتمع يتكون أساساً من أفراد لا من طبقات ولا من أسر ولا من أي تجمعات أخرى. وبما أن الفرد هو أساس المجتمع، وبما أن له بوصفه فرداً حقوقاً أهمها حريته، فإنه لا يجوز للحكومة ولا لفئة من الشعب بل ولا لأغلبية الشعب أن تتدخل في حريته، ولذلك فإنهم يدعون إلى ما يسمونه بالحد الأدنى من الحكومة، أي إن الأساس هو أن يترك الأفراد أحراراً يختارون ما شاؤوا، فعلى الدولة أن لا تتدخل إلا تدخلاً اضطرارياً الغرض منه حفظ حقوق الأفراد.</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u w:val="single"/>
          <w:rtl/>
        </w:rPr>
        <w:t>رابعاً</w:t>
      </w:r>
      <w:r w:rsidRPr="00A447FA">
        <w:rPr>
          <w:rFonts w:ascii="Arabic Typesetting" w:hAnsi="Arabic Typesetting" w:cs="Arabic Typesetting"/>
          <w:sz w:val="40"/>
          <w:szCs w:val="40"/>
          <w:rtl/>
        </w:rPr>
        <w:t xml:space="preserve">: من الآثار السيئة في فكرة المساواة المطلقة: الدعوة إلى وحدة الأديان: هذه الفكرة كذلك من ثمار المساواة المطلقة حيث ساوت بين كل الأديان، وليتهم قالوا: باعتبار أصلها، وقد عُقدت المؤتمرات من أجل تحقيق هذه المساواة، فلا ينبغي عندهم أن يتميز دين على آخر بشيء فيه، وقد ظهر أثر هذه الفكرة في مجالات عديدة في الحياة، منها: الاعتراف بصحة الأديان المحرفة المتضمنة </w:t>
      </w:r>
      <w:r w:rsidRPr="00A447FA">
        <w:rPr>
          <w:rFonts w:ascii="Arabic Typesetting" w:hAnsi="Arabic Typesetting" w:cs="Arabic Typesetting"/>
          <w:sz w:val="40"/>
          <w:szCs w:val="40"/>
          <w:rtl/>
        </w:rPr>
        <w:lastRenderedPageBreak/>
        <w:t xml:space="preserve">للشرك، كما قال تعالى: </w:t>
      </w:r>
      <w:r w:rsidRPr="00B94598">
        <w:rPr>
          <w:rFonts w:ascii="Arabic Typesetting" w:hAnsi="Arabic Typesetting" w:cs="Arabic Typesetting"/>
          <w:b/>
          <w:bCs/>
          <w:sz w:val="40"/>
          <w:szCs w:val="40"/>
          <w:rtl/>
        </w:rPr>
        <w:t>(لَقَدْ كَفَرَ الَّذِينَ قَالُوا إنَّ اللَّهَ ثَالِثُ ثَلاثَةٍ، وَمَا مِنْ إلَهٍ إلاَّ إِلَهٌ وَاحِدٌ، وَإن لَّمْ يَنتَهُوا عَمَّا يَقُولُونَ لَيَمَسَّنَّ الَّذِين كَفَرُوا مِنْهُمْ عَذَابٌ أَلِيم</w:t>
      </w:r>
      <w:r w:rsidRPr="00B94598">
        <w:rPr>
          <w:rFonts w:ascii="Arabic Typesetting" w:hAnsi="Arabic Typesetting" w:cs="Arabic Typesetting"/>
          <w:sz w:val="40"/>
          <w:szCs w:val="40"/>
          <w:rtl/>
        </w:rPr>
        <w:t>)، وقال تعالى:</w:t>
      </w:r>
      <w:r w:rsidRPr="00B94598">
        <w:rPr>
          <w:rFonts w:ascii="Arabic Typesetting" w:hAnsi="Arabic Typesetting" w:cs="Arabic Typesetting"/>
          <w:b/>
          <w:bCs/>
          <w:sz w:val="40"/>
          <w:szCs w:val="40"/>
          <w:rtl/>
        </w:rPr>
        <w:t xml:space="preserve"> (وَقَالَتِ الْيَهُودُ عُزَيْرٌ ابْنُ اللَّهِ، وَقَالَتِ النَّصَارَى الْـمَسِيحُ ابْنُ اللَّهِ، ذَلِكَ قَوْلُهُم بِأَفْوَاهِهِمْ يُضَاهِئُونَ قَوْلَ الَّذِينَ كَفَرُوا مِن قَبْلُ، قَاتَلَهُمُ اللَّهُ أَنَّى يُؤْفَكون)</w:t>
      </w:r>
      <w:r w:rsidRPr="00A447FA">
        <w:rPr>
          <w:rFonts w:ascii="Arabic Typesetting" w:hAnsi="Arabic Typesetting" w:cs="Arabic Typesetting"/>
          <w:sz w:val="40"/>
          <w:szCs w:val="40"/>
          <w:rtl/>
        </w:rPr>
        <w:t>، والاعتراف بصحة تلك الأديان المحرفة يبيح للإنسان مثلاً قراءة الإنجيل بغرض التعبد، ودخول الإنسان إلى الكنيسة لغرض الصلاة ولا حرج في ذلك، والترحم على موتى اليهود والنصارى، بل والتقرب إلى الله ببناء كنائسهم في بلدان المسلمين وغير ذلك مما يندى له الجبين ويقشعر منه الجلد.</w:t>
      </w:r>
    </w:p>
    <w:p w:rsidR="001D4884" w:rsidRPr="00B94598" w:rsidRDefault="001D4884" w:rsidP="001D4884">
      <w:pPr>
        <w:rPr>
          <w:rFonts w:ascii="Arabic Typesetting" w:hAnsi="Arabic Typesetting" w:cs="Arabic Typesetting"/>
          <w:b/>
          <w:bCs/>
          <w:sz w:val="40"/>
          <w:szCs w:val="40"/>
          <w:rtl/>
        </w:rPr>
      </w:pPr>
      <w:r w:rsidRPr="00A447FA">
        <w:rPr>
          <w:rFonts w:ascii="Arabic Typesetting" w:hAnsi="Arabic Typesetting" w:cs="Arabic Typesetting"/>
          <w:sz w:val="40"/>
          <w:szCs w:val="40"/>
          <w:rtl/>
        </w:rPr>
        <w:t>ومنها: الشهود للكفار بالإيمان، بل ودعا بعضهم إلى تكوين جبهة المؤمنين، لأنه يعتقد المساواة معهم، وقد قال الله تعالى: (</w:t>
      </w:r>
      <w:r w:rsidRPr="00B94598">
        <w:rPr>
          <w:rFonts w:ascii="Arabic Typesetting" w:hAnsi="Arabic Typesetting" w:cs="Arabic Typesetting"/>
          <w:b/>
          <w:bCs/>
          <w:sz w:val="40"/>
          <w:szCs w:val="40"/>
          <w:rtl/>
        </w:rPr>
        <w:t>لَمْ يَكُنِ الَّذِينَ كَفَرُوا مِنْ أَهْلِ الْكِتَابِ وَالْمُشْرِكِينَ مُنفَكِّينَ حَتَّى تَأْتِيَهُمُ الْبَيِّنَة)، وقال تعالى: (إنَّ الَّذِينَ كَفَرُوا مِنْ أَهْلِ الْكِتَابِ وَالْمُشْرِكِينَ فِي نَارِ جَهَنَّمَ خَالِدِينَ فِيهَا أُوْلَئِكَ هُمْ شَرُّ الْبَرِيَّة).</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ومن الآثار السيئة للدعوة إلى وحدة الأديان: جواز الردة، وإنكار حدّها، لأن الأديان كلها بزعمهم صحيحة، فالانتقال من دين إلى دين عند هؤلاء لا إشكال فيه ولا حرج. نسأل الله السلامة.</w:t>
      </w:r>
    </w:p>
    <w:p w:rsidR="000709DC" w:rsidRPr="00A447FA" w:rsidRDefault="000709DC" w:rsidP="001D4884">
      <w:pPr>
        <w:rPr>
          <w:rFonts w:ascii="Arabic Typesetting" w:hAnsi="Arabic Typesetting" w:cs="Arabic Typesetting"/>
          <w:sz w:val="40"/>
          <w:szCs w:val="40"/>
          <w:rtl/>
        </w:rPr>
      </w:pPr>
      <w:r w:rsidRPr="00A447FA">
        <w:rPr>
          <w:rFonts w:ascii="Arabic Typesetting" w:hAnsi="Arabic Typesetting" w:cs="Arabic Typesetting" w:hint="cs"/>
          <w:sz w:val="40"/>
          <w:szCs w:val="40"/>
          <w:rtl/>
        </w:rPr>
        <w:t>الخاتمة</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وختاماً: فإن الإسلام بتوحيده وعبوديته لله والإيمان بأركان الإيمان الستة، وما ينبثق عن ذلك من شريعة ونظام حياة، لا بدّ أن يصطدم بالغرب الصليبي الكافر العابد لغير الله والخاضع لشريعة الطاغوت. والحضارة والثقافة الإسلامية بأُسسها وثوابتها تصطدم بحضارة الغرب بأُسسها</w:t>
      </w:r>
      <w:r w:rsidR="000709DC" w:rsidRPr="00A447FA">
        <w:rPr>
          <w:rFonts w:ascii="Arabic Typesetting" w:hAnsi="Arabic Typesetting" w:cs="Arabic Typesetting"/>
          <w:sz w:val="40"/>
          <w:szCs w:val="40"/>
          <w:rtl/>
        </w:rPr>
        <w:t xml:space="preserve"> وثوابتها. وهذا الصراع أو</w:t>
      </w:r>
      <w:r w:rsidRPr="00A447FA">
        <w:rPr>
          <w:rFonts w:ascii="Arabic Typesetting" w:hAnsi="Arabic Typesetting" w:cs="Arabic Typesetting"/>
          <w:sz w:val="40"/>
          <w:szCs w:val="40"/>
          <w:rtl/>
        </w:rPr>
        <w:t xml:space="preserve"> هو حكم رباني جاء به الأنبياء جميعاً، ونصوص الكتاب والسنة قائمة على هذا الفرقان بين الحق والباطل، والأدلة حاسمة في هذا الباب. قال الله تعالى عن الكفار: </w:t>
      </w:r>
      <w:r w:rsidRPr="00B94598">
        <w:rPr>
          <w:rFonts w:ascii="Arabic Typesetting" w:hAnsi="Arabic Typesetting" w:cs="Arabic Typesetting"/>
          <w:b/>
          <w:bCs/>
          <w:sz w:val="40"/>
          <w:szCs w:val="40"/>
          <w:rtl/>
        </w:rPr>
        <w:t>(وَلا يَزَالُونَ يُقَاتِلُونَكُمْ حَتَّى يَرُدُّوكُمْ عَن دِينِكُمْ إنِ اسْتَطَاعُوا)، وقال  تعالى: (وَلَن تَرْضَى عَنكَ الْيَهُودُ وَلا النَّصَارَى حَتَّى تَتَّبِعَ مِلَّتَهُم)،</w:t>
      </w:r>
      <w:r w:rsidRPr="00A447FA">
        <w:rPr>
          <w:rFonts w:ascii="Arabic Typesetting" w:hAnsi="Arabic Typesetting" w:cs="Arabic Typesetting"/>
          <w:sz w:val="40"/>
          <w:szCs w:val="40"/>
          <w:rtl/>
        </w:rPr>
        <w:t xml:space="preserve"> ونصوص السنة الصحيحة جاءت مبيِّنة أن القتال مع اليهود والنصارى سيبقى حتى يخرج الدجال وينـزل عيسى بن مريم عليه الصلاة والسلام.</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إنه</w:t>
      </w:r>
      <w:r w:rsidR="000709DC" w:rsidRPr="00A447FA">
        <w:rPr>
          <w:rFonts w:ascii="Arabic Typesetting" w:hAnsi="Arabic Typesetting" w:cs="Arabic Typesetting"/>
          <w:sz w:val="40"/>
          <w:szCs w:val="40"/>
          <w:rtl/>
        </w:rPr>
        <w:t xml:space="preserve"> لا مهرب من هذا الصراع</w:t>
      </w:r>
      <w:r w:rsidRPr="00A447FA">
        <w:rPr>
          <w:rFonts w:ascii="Arabic Typesetting" w:hAnsi="Arabic Typesetting" w:cs="Arabic Typesetting"/>
          <w:sz w:val="40"/>
          <w:szCs w:val="40"/>
          <w:rtl/>
        </w:rPr>
        <w:t xml:space="preserve"> بين المسلمين والكفار من الغرب الصليبي ونحوهم حتى لو أُنشئت مئات المنظمات العالمية ووقَّع عليها الزعماء كافة، ودبّج المثقفون والمفكرون من الطرفين عشرات </w:t>
      </w:r>
      <w:r w:rsidRPr="00A447FA">
        <w:rPr>
          <w:rFonts w:ascii="Arabic Typesetting" w:hAnsi="Arabic Typesetting" w:cs="Arabic Typesetting"/>
          <w:sz w:val="40"/>
          <w:szCs w:val="40"/>
          <w:rtl/>
        </w:rPr>
        <w:lastRenderedPageBreak/>
        <w:t>البيانات للتعايش والوئام، إذا لم يجمعهم التوحيد والإسلام الذي جاء به خاتم الرسل نبينا محمد صلى الله عليه وسلم.</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ومن المعلوم أن الشرك وعبادة غير الله لا يمكن أن يلتقيا مع التوحيد وعبادة الله وحده لا شريك له، كما أن من كفر بنبينا محمد صلى الله عليه وسلم فقد كفر ببقية الرُّسُل لأن الإيمان بهم جميعاً متلازم.</w:t>
      </w:r>
    </w:p>
    <w:p w:rsidR="001D4884" w:rsidRPr="00A447FA" w:rsidRDefault="000709DC"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إن الإيحاء بأن الصراع</w:t>
      </w:r>
      <w:r w:rsidR="001D4884" w:rsidRPr="00A447FA">
        <w:rPr>
          <w:rFonts w:ascii="Arabic Typesetting" w:hAnsi="Arabic Typesetting" w:cs="Arabic Typesetting"/>
          <w:sz w:val="40"/>
          <w:szCs w:val="40"/>
          <w:rtl/>
        </w:rPr>
        <w:t xml:space="preserve"> إنما هو مع حضارة الغرب في جانبها المادي والتقني، والزعم بأن الإسلام يعادي الحضارة لأنها تقدُّم وحضارة، فهذا كذب على الإسلام وفرية. وقد توسَّع عدد كبير من الكتّاب الإسلاميين في بيان ذلك والرد على الغرب ودهاقنته في مجال الفكر من المستشرقين والمنصِّرين وأذنابهم من العَلْمانيين في بلاد المسلمين. وهي من الوضوح بحيث أصبح الحديث عنها مكرراً مملاً.</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والإيحاء أيضاً بأن الإسلام يحقد على الغرب حسداً منه، أو خوفاً من الحضارة واكتشافاتها ونحو ذلك، فهذا فيه ما فيه من البهت، حيث ما من مسلم صادق إلا وهو يفرح ويتمنى لو أن الغرب وغيرهم أطاعوا الله وعبدوه وحده لا شريك له، وهم على ما هم عليه من القوة والسلطان. والمسلمون ليس عداؤهم شخصياً للغرب، وإنما هو الولاء والبراء في الله، هكذا علَّمهم دينهم، وهكذا تلقَّوا عن نبيهم صلى الله عليه وسلم.</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واستغلال هذه النظرية لشنِّ حملة على الإسلام وعلى المسلمين وتصوير المسلمين بأنهم إرهابيون أصوليون متطرفون معادون للحضارة، لأنهم ضد الحضارة، ولأنهم متخلِّفون عن ركب العالم الذي هو الغرب بعولمته.</w:t>
      </w:r>
    </w:p>
    <w:p w:rsidR="001D4884" w:rsidRPr="00A447FA" w:rsidRDefault="000709DC"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ثم إن حصر الص</w:t>
      </w:r>
      <w:r w:rsidRPr="00A447FA">
        <w:rPr>
          <w:rFonts w:ascii="Arabic Typesetting" w:hAnsi="Arabic Typesetting" w:cs="Arabic Typesetting" w:hint="cs"/>
          <w:sz w:val="40"/>
          <w:szCs w:val="40"/>
          <w:rtl/>
        </w:rPr>
        <w:t>راع</w:t>
      </w:r>
      <w:r w:rsidR="001D4884" w:rsidRPr="00A447FA">
        <w:rPr>
          <w:rFonts w:ascii="Arabic Typesetting" w:hAnsi="Arabic Typesetting" w:cs="Arabic Typesetting"/>
          <w:sz w:val="40"/>
          <w:szCs w:val="40"/>
          <w:rtl/>
        </w:rPr>
        <w:t xml:space="preserve"> بأنه مع المسلمين فقط، بينما يصطرع العالم قديماً وحديثاً صراعات مادية أساسها اختلاف المناهج وبسط النفوذ، والشواهد على ذلك كثيرة منها:</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 الحرب العالمية الأولى والثانية كانت بين دول أوروبية نصرانية، وقد أزهقت ملايين الأنفس ودمَّرت بلداناً ومدناً بأكملها.</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 قامت الشيوعية في روسيا وامتدَّ نفوذها إلى عدد كبير من البلدان الإسلامية التي أُدخلت بالقوة والحديد ضمن الحكم الشيوعي كما هو معلوم.</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lastRenderedPageBreak/>
        <w:t>- الصراع بين الشرق والغرب تحت مسمى: الصراع بين الشيوعية والرأسمالية، وكل منهما ماديّ عَلْماني ملحد، وقد استمرت الحرب الباردة عشرات السنين وكادت أن تتحول إلى حرب حقيقية بينهما في عدة مناسبات.</w:t>
      </w:r>
    </w:p>
    <w:p w:rsidR="001D4884" w:rsidRPr="00A447FA" w:rsidRDefault="00374738"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 xml:space="preserve">ومع هذا كله تجد نظرية </w:t>
      </w:r>
      <w:r w:rsidRPr="00A447FA">
        <w:rPr>
          <w:rFonts w:ascii="Arabic Typesetting" w:hAnsi="Arabic Typesetting" w:cs="Arabic Typesetting" w:hint="cs"/>
          <w:sz w:val="40"/>
          <w:szCs w:val="40"/>
          <w:rtl/>
        </w:rPr>
        <w:t>صراع</w:t>
      </w:r>
      <w:r w:rsidR="001D4884" w:rsidRPr="00A447FA">
        <w:rPr>
          <w:rFonts w:ascii="Arabic Typesetting" w:hAnsi="Arabic Typesetting" w:cs="Arabic Typesetting"/>
          <w:sz w:val="40"/>
          <w:szCs w:val="40"/>
          <w:rtl/>
        </w:rPr>
        <w:t xml:space="preserve"> الحضارات تحولت إلى نظرية أيديولوجية ضد الإسلام والإسلام فقط.</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وفي ظل الأوضاع الحالية لا يمكن المقاربة بين الحق والباطل وإن وصفت بأنها مقاربة سلمية، وهي صعبة المنال في ظل قوة الغرب وجبروته وغطرسته وسياسة الإخضاع لعولمته العسكرية، والسياسية، والاقتصادية، والتقنية، والفكرية والعقدية والثقافية والتي يوجهها للعالم أجمع، ولكن يركز في تطبيقها وتسويقها ولو بالقوة على العالم الإسلامي وعلى المسلمين في كل مكان نظراً لإدراكه أن الخطر عليه قادم من الإسلام.</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وفي المقابل فالمسلمون لن يتخلَّوا عن إسلامهم ودينهم لأجل الغرب أو خوفاً منه، وهم وإن كانوا ضعفاء مادياً وفيهم من يسعى جاهداً للارتماء في أحضان الغرب مهما كان الثمن إلا أن علماءهم ودُعاتهم ورجالهم وأهل الرأي فيهم ومعهم عامة المسلمين يرفضون الخضوع والاستسلام للغرب، مهما كان ثمن هذا الرفض، والله معهم وهو مولاهم فنعم المولى ونعم النصير.</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ثم يجب أن نعلم بأن الإسلام يختلف عن الأديان والـمِلَل الأخرى الكافرة، لأن تلك الأديان محرَّفة، ولا ضيرَ عندها في أن تغيِّر دينها وشريعتها، وأن تقتبس من غيرها ما تشاء، بناء على أنها ديانات قابلة للتطوير والتحوير وإن كان هذا صعباً في بعض الأحيان.</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أما الإسلام فهو دين محفوظ وقائم، أسسه ومصادره من الكتاب والسنة قائمة كالجبال الراسيات، فلا يملك أحد ولا يستطيع لها تغييراً ولا تبديلاً، وكل المحاولات من هذا النوع منذ بعثة نبينا محمد صلى الله عليه وسلم باءت بالفشل الذريع. والمحاولات المعاصرة التي تقوم بها دوائر الاستعمار والاستشراق والاستخبارات في الغرب بجهود وضغوط منها وباستخدام العَلْمانيين أو الليبراليين أو مَنْ دونَهم من أصحاب الأهواء من الفرق الإسلامية أو أصحاب الاتجاهات التنويرية ونحوها في بلاد المسلمين، وتجييش ذلك كله لإخضاع الإسلام وتغيير أصوله وقواعده وشريعته باءت كلها وستبوء بالفشل الذريع.</w:t>
      </w:r>
    </w:p>
    <w:p w:rsidR="001D488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lastRenderedPageBreak/>
        <w:t>يجب أن نقوم نحن المسلمين بحماية أمتنا من ذلك الذوبان ولو على حساب ضعف حوار الحضارات وما أشبهه، لكن على ألا ننسى أن ديننا للعالم أجمع، وأن ديننا هو دين التوحيد والرحمة بالخلق، قال تعالى عن نبيه صلى الله عليه وسلم: (</w:t>
      </w:r>
      <w:r w:rsidRPr="00B94598">
        <w:rPr>
          <w:rFonts w:ascii="Arabic Typesetting" w:hAnsi="Arabic Typesetting" w:cs="Arabic Typesetting"/>
          <w:b/>
          <w:bCs/>
          <w:sz w:val="40"/>
          <w:szCs w:val="40"/>
          <w:rtl/>
        </w:rPr>
        <w:t>وَمَا أَرْسَلْنَاكَ إلاَّ رَحْمَةً لِّلْعَالَمِين</w:t>
      </w:r>
      <w:r w:rsidRPr="00A447FA">
        <w:rPr>
          <w:rFonts w:ascii="Arabic Typesetting" w:hAnsi="Arabic Typesetting" w:cs="Arabic Typesetting"/>
          <w:sz w:val="40"/>
          <w:szCs w:val="40"/>
          <w:rtl/>
        </w:rPr>
        <w:t>).</w:t>
      </w:r>
    </w:p>
    <w:p w:rsidR="002033BF" w:rsidRPr="00A447FA" w:rsidRDefault="001D4884" w:rsidP="00374738">
      <w:pPr>
        <w:rPr>
          <w:rFonts w:ascii="Arabic Typesetting" w:hAnsi="Arabic Typesetting" w:cs="Arabic Typesetting"/>
          <w:sz w:val="40"/>
          <w:szCs w:val="40"/>
          <w:rtl/>
        </w:rPr>
      </w:pPr>
      <w:r w:rsidRPr="00A447FA">
        <w:rPr>
          <w:rFonts w:ascii="Arabic Typesetting" w:hAnsi="Arabic Typesetting" w:cs="Arabic Typesetting"/>
          <w:sz w:val="40"/>
          <w:szCs w:val="40"/>
          <w:rtl/>
        </w:rPr>
        <w:t>يضاف إلى ذلك أن نأخذ بأسباب القوة والرقي الحضاري النافع ومسائله متاحة إذا صدقنا العزم والنية والعمل حتى لا نكون عالة على غيرنا، وحتى نكون نحن الأقوى بعون من الله وتوفيقه، وفي هذه الحالة سنكون نحن الهداة كما كانت أمتنا سابقاً الذين يقدمون للعالم كله المبادئ والأسس والأصول التي تسعده.</w:t>
      </w:r>
    </w:p>
    <w:p w:rsidR="00032734" w:rsidRPr="00A447FA" w:rsidRDefault="001D4884" w:rsidP="001D4884">
      <w:pPr>
        <w:rPr>
          <w:rFonts w:ascii="Arabic Typesetting" w:hAnsi="Arabic Typesetting" w:cs="Arabic Typesetting"/>
          <w:sz w:val="40"/>
          <w:szCs w:val="40"/>
          <w:rtl/>
        </w:rPr>
      </w:pPr>
      <w:r w:rsidRPr="00A447FA">
        <w:rPr>
          <w:rFonts w:ascii="Arabic Typesetting" w:hAnsi="Arabic Typesetting" w:cs="Arabic Typesetting"/>
          <w:sz w:val="40"/>
          <w:szCs w:val="40"/>
          <w:rtl/>
        </w:rPr>
        <w:t>أسأل الله أن يحمي المسلمين من شر المتربصين بهم وبعقيدتهم إنه ولي ذلك والقادر عليه .. والحمد لله أولاً وآخراً ...</w:t>
      </w:r>
    </w:p>
    <w:p w:rsidR="00374738" w:rsidRPr="00A447FA" w:rsidRDefault="00374738" w:rsidP="001D4884">
      <w:pPr>
        <w:rPr>
          <w:rFonts w:ascii="Arabic Typesetting" w:hAnsi="Arabic Typesetting" w:cs="Arabic Typesetting"/>
          <w:sz w:val="40"/>
          <w:szCs w:val="40"/>
          <w:rtl/>
        </w:rPr>
      </w:pPr>
      <w:r w:rsidRPr="00A447FA">
        <w:rPr>
          <w:rFonts w:ascii="Arabic Typesetting" w:hAnsi="Arabic Typesetting" w:cs="Arabic Typesetting" w:hint="cs"/>
          <w:sz w:val="40"/>
          <w:szCs w:val="40"/>
          <w:rtl/>
        </w:rPr>
        <w:t>هذا فما كان من توفيق فمن الله ، و ما كان من زلل أو خطإ أو زيغ أو فشل فمني ومن الشيطان والله بريئ من ذالكم</w:t>
      </w:r>
    </w:p>
    <w:p w:rsidR="00374738" w:rsidRPr="00A447FA" w:rsidRDefault="00374738" w:rsidP="001D4884">
      <w:pPr>
        <w:rPr>
          <w:rFonts w:ascii="Arabic Typesetting" w:hAnsi="Arabic Typesetting" w:cs="Arabic Typesetting"/>
          <w:sz w:val="40"/>
          <w:szCs w:val="40"/>
          <w:rtl/>
        </w:rPr>
      </w:pPr>
      <w:r w:rsidRPr="00B94598">
        <w:rPr>
          <w:rFonts w:ascii="Arabic Typesetting" w:hAnsi="Arabic Typesetting" w:cs="Arabic Typesetting" w:hint="cs"/>
          <w:b/>
          <w:bCs/>
          <w:sz w:val="40"/>
          <w:szCs w:val="40"/>
          <w:rtl/>
        </w:rPr>
        <w:t>ومن ذا الذي ترضى سجاياه كلها          كفى المرء نبلا أن تعد معايبه</w:t>
      </w:r>
      <w:r w:rsidRPr="00A447FA">
        <w:rPr>
          <w:rFonts w:ascii="Arabic Typesetting" w:hAnsi="Arabic Typesetting" w:cs="Arabic Typesetting" w:hint="cs"/>
          <w:sz w:val="40"/>
          <w:szCs w:val="40"/>
          <w:rtl/>
        </w:rPr>
        <w:t>.</w:t>
      </w:r>
    </w:p>
    <w:p w:rsidR="00374738" w:rsidRPr="00A447FA" w:rsidRDefault="00374738" w:rsidP="001D4884">
      <w:pPr>
        <w:rPr>
          <w:rFonts w:ascii="Arabic Typesetting" w:hAnsi="Arabic Typesetting" w:cs="Arabic Typesetting"/>
          <w:sz w:val="40"/>
          <w:szCs w:val="40"/>
        </w:rPr>
      </w:pPr>
      <w:r w:rsidRPr="00A447FA">
        <w:rPr>
          <w:rFonts w:ascii="Arabic Typesetting" w:hAnsi="Arabic Typesetting" w:cs="Arabic Typesetting" w:hint="cs"/>
          <w:sz w:val="40"/>
          <w:szCs w:val="40"/>
          <w:rtl/>
        </w:rPr>
        <w:t>وآخر دعوانا أن الحمد لله رب العالمين.</w:t>
      </w:r>
    </w:p>
    <w:sectPr w:rsidR="00374738" w:rsidRPr="00A447FA" w:rsidSect="005B5F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025058"/>
    <w:rsid w:val="000053F0"/>
    <w:rsid w:val="00025058"/>
    <w:rsid w:val="00032734"/>
    <w:rsid w:val="000709DC"/>
    <w:rsid w:val="000B635A"/>
    <w:rsid w:val="00103074"/>
    <w:rsid w:val="001155B5"/>
    <w:rsid w:val="0018392A"/>
    <w:rsid w:val="001D4884"/>
    <w:rsid w:val="002033BF"/>
    <w:rsid w:val="00237DEC"/>
    <w:rsid w:val="002A2B11"/>
    <w:rsid w:val="003542A2"/>
    <w:rsid w:val="00374738"/>
    <w:rsid w:val="003853B3"/>
    <w:rsid w:val="00415A87"/>
    <w:rsid w:val="00447292"/>
    <w:rsid w:val="004D7268"/>
    <w:rsid w:val="004F3A45"/>
    <w:rsid w:val="005B5F47"/>
    <w:rsid w:val="005E44CC"/>
    <w:rsid w:val="005F62E9"/>
    <w:rsid w:val="006F12E3"/>
    <w:rsid w:val="006F49B8"/>
    <w:rsid w:val="006F74E6"/>
    <w:rsid w:val="00765F32"/>
    <w:rsid w:val="00784EF5"/>
    <w:rsid w:val="007C3F77"/>
    <w:rsid w:val="007E7197"/>
    <w:rsid w:val="00804CA2"/>
    <w:rsid w:val="008863A5"/>
    <w:rsid w:val="008F34DD"/>
    <w:rsid w:val="00992F58"/>
    <w:rsid w:val="009A46AF"/>
    <w:rsid w:val="009A648C"/>
    <w:rsid w:val="009B544E"/>
    <w:rsid w:val="009B5CBD"/>
    <w:rsid w:val="009B7730"/>
    <w:rsid w:val="009E75EA"/>
    <w:rsid w:val="00A447FA"/>
    <w:rsid w:val="00A8007D"/>
    <w:rsid w:val="00A83BEB"/>
    <w:rsid w:val="00B6427D"/>
    <w:rsid w:val="00B94598"/>
    <w:rsid w:val="00C11C49"/>
    <w:rsid w:val="00C635A9"/>
    <w:rsid w:val="00CD76C6"/>
    <w:rsid w:val="00F945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4E6"/>
    <w:pPr>
      <w:bidi/>
    </w:pPr>
  </w:style>
  <w:style w:type="paragraph" w:styleId="Heading4">
    <w:name w:val="heading 4"/>
    <w:basedOn w:val="Normal"/>
    <w:link w:val="Heading4Char"/>
    <w:uiPriority w:val="9"/>
    <w:qFormat/>
    <w:rsid w:val="00025058"/>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25058"/>
    <w:rPr>
      <w:rFonts w:ascii="Times New Roman" w:eastAsia="Times New Roman" w:hAnsi="Times New Roman" w:cs="Times New Roman"/>
      <w:b/>
      <w:bCs/>
      <w:sz w:val="24"/>
      <w:szCs w:val="24"/>
    </w:rPr>
  </w:style>
  <w:style w:type="paragraph" w:customStyle="1" w:styleId="list-group-item-text">
    <w:name w:val="list-group-item-text"/>
    <w:basedOn w:val="Normal"/>
    <w:rsid w:val="0002505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neheight">
    <w:name w:val="line_height"/>
    <w:basedOn w:val="DefaultParagraphFont"/>
    <w:rsid w:val="00025058"/>
  </w:style>
  <w:style w:type="paragraph" w:styleId="NormalWeb">
    <w:name w:val="Normal (Web)"/>
    <w:basedOn w:val="Normal"/>
    <w:uiPriority w:val="99"/>
    <w:semiHidden/>
    <w:unhideWhenUsed/>
    <w:rsid w:val="00025058"/>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25715664">
      <w:bodyDiv w:val="1"/>
      <w:marLeft w:val="0"/>
      <w:marRight w:val="0"/>
      <w:marTop w:val="0"/>
      <w:marBottom w:val="0"/>
      <w:divBdr>
        <w:top w:val="none" w:sz="0" w:space="0" w:color="auto"/>
        <w:left w:val="none" w:sz="0" w:space="0" w:color="auto"/>
        <w:bottom w:val="none" w:sz="0" w:space="0" w:color="auto"/>
        <w:right w:val="none" w:sz="0" w:space="0" w:color="auto"/>
      </w:divBdr>
      <w:divsChild>
        <w:div w:id="80224722">
          <w:marLeft w:val="0"/>
          <w:marRight w:val="0"/>
          <w:marTop w:val="0"/>
          <w:marBottom w:val="0"/>
          <w:divBdr>
            <w:top w:val="none" w:sz="0" w:space="0" w:color="auto"/>
            <w:left w:val="none" w:sz="0" w:space="0" w:color="auto"/>
            <w:bottom w:val="none" w:sz="0" w:space="0" w:color="auto"/>
            <w:right w:val="none" w:sz="0" w:space="0" w:color="auto"/>
          </w:divBdr>
        </w:div>
        <w:div w:id="2018267522">
          <w:marLeft w:val="0"/>
          <w:marRight w:val="0"/>
          <w:marTop w:val="0"/>
          <w:marBottom w:val="0"/>
          <w:divBdr>
            <w:top w:val="none" w:sz="0" w:space="0" w:color="auto"/>
            <w:left w:val="none" w:sz="0" w:space="0" w:color="auto"/>
            <w:bottom w:val="none" w:sz="0" w:space="0" w:color="auto"/>
            <w:right w:val="none" w:sz="0" w:space="0" w:color="auto"/>
          </w:divBdr>
          <w:divsChild>
            <w:div w:id="20062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23</Pages>
  <Words>7235</Words>
  <Characters>41245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abdullahi garba</dc:creator>
  <cp:lastModifiedBy>abdullahi garba</cp:lastModifiedBy>
  <cp:revision>6</cp:revision>
  <dcterms:created xsi:type="dcterms:W3CDTF">2015-04-06T14:01:00Z</dcterms:created>
  <dcterms:modified xsi:type="dcterms:W3CDTF">2015-04-14T21:25:00Z</dcterms:modified>
</cp:coreProperties>
</file>